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1F0F7" w14:textId="77777777" w:rsidR="00B4401F" w:rsidRDefault="001F675B" w:rsidP="00BA2C6D">
      <w:pPr>
        <w:pStyle w:val="Title"/>
        <w:spacing w:line="1300" w:lineRule="exact"/>
        <w:rPr>
          <w:color w:val="197BC0" w:themeColor="text1"/>
          <w14:textOutline w14:w="9525" w14:cap="rnd" w14:cmpd="sng" w14:algn="ctr">
            <w14:solidFill>
              <w14:srgbClr w14:val="FFFFFF"/>
            </w14:solidFill>
            <w14:prstDash w14:val="solid"/>
            <w14:bevel/>
          </w14:textOutline>
        </w:rPr>
      </w:pPr>
      <w:r>
        <w:t>unit</w:t>
      </w:r>
      <w:r w:rsidRPr="00EA7C08">
        <w:rPr>
          <w:color w:val="197BC0" w:themeColor="text1"/>
          <w14:textOutline w14:w="9525" w14:cap="rnd" w14:cmpd="sng" w14:algn="ctr">
            <w14:solidFill>
              <w14:srgbClr w14:val="FFFFFF"/>
            </w14:solidFill>
            <w14:prstDash w14:val="solid"/>
            <w14:bevel/>
          </w14:textOutline>
        </w:rPr>
        <w:t>0</w:t>
      </w:r>
      <w:r w:rsidR="005E3DE6">
        <w:rPr>
          <w:color w:val="197BC0" w:themeColor="text1"/>
          <w14:textOutline w14:w="9525" w14:cap="rnd" w14:cmpd="sng" w14:algn="ctr">
            <w14:solidFill>
              <w14:srgbClr w14:val="FFFFFF"/>
            </w14:solidFill>
            <w14:prstDash w14:val="solid"/>
            <w14:bevel/>
          </w14:textOutline>
        </w:rPr>
        <w:t>3</w:t>
      </w:r>
    </w:p>
    <w:p w14:paraId="4995E7A8" w14:textId="77777777" w:rsidR="005E3DE6" w:rsidRDefault="005E3DE6" w:rsidP="008B5A7F">
      <w:pPr>
        <w:pStyle w:val="LTAUnitSubtitle"/>
      </w:pPr>
      <w:r w:rsidRPr="005E3DE6">
        <w:t>BTEC Level 3 National Diploma in Sport (2016 Specification)</w:t>
      </w:r>
      <w:r w:rsidR="00857A89">
        <w:br/>
      </w:r>
    </w:p>
    <w:p w14:paraId="16E4ED27" w14:textId="77777777" w:rsidR="00B306E5" w:rsidRDefault="008B5A7F" w:rsidP="008B5A7F">
      <w:pPr>
        <w:pStyle w:val="LTAUnitSubtitle"/>
      </w:pPr>
      <w:r w:rsidRPr="00BD01A5">
        <w:rPr>
          <w:color w:val="48A841" w:themeColor="text2"/>
        </w:rPr>
        <w:t>60</w:t>
      </w:r>
      <w:r w:rsidRPr="008B5A7F">
        <w:t xml:space="preserve"> Guided Learning Hours</w:t>
      </w:r>
      <w:r w:rsidRPr="008B5A7F">
        <w:br/>
      </w:r>
      <w:r w:rsidR="005E3DE6">
        <w:rPr>
          <w:color w:val="48A841" w:themeColor="text2"/>
        </w:rPr>
        <w:t>30</w:t>
      </w:r>
      <w:r w:rsidRPr="008B5A7F">
        <w:t xml:space="preserve"> Lessons</w:t>
      </w:r>
      <w:r w:rsidR="005E3DE6">
        <w:br/>
      </w:r>
      <w:r w:rsidR="00001843">
        <w:br/>
      </w:r>
    </w:p>
    <w:p w14:paraId="676AB1D4" w14:textId="77777777" w:rsidR="00BD01A5" w:rsidRDefault="00BD01A5" w:rsidP="008B5A7F">
      <w:pPr>
        <w:pStyle w:val="LTAUnitSubtitle"/>
      </w:pPr>
    </w:p>
    <w:p w14:paraId="033508DB" w14:textId="77777777" w:rsidR="00BD01A5" w:rsidRDefault="00BD01A5" w:rsidP="008B5A7F">
      <w:pPr>
        <w:pStyle w:val="LTAUnitSubtitle"/>
      </w:pPr>
    </w:p>
    <w:p w14:paraId="24A1702F" w14:textId="77777777" w:rsidR="00BD01A5" w:rsidRPr="00BD01A5" w:rsidRDefault="00BD01A5" w:rsidP="00652F9C">
      <w:pPr>
        <w:pStyle w:val="LTASubtlte"/>
      </w:pPr>
      <w:r w:rsidRPr="00BD01A5">
        <w:t xml:space="preserve">this resource covers: </w:t>
      </w:r>
    </w:p>
    <w:p w14:paraId="60597E83" w14:textId="77777777" w:rsidR="00BD01A5" w:rsidRPr="00652F9C" w:rsidRDefault="00BD01A5" w:rsidP="00652F9C">
      <w:pPr>
        <w:pStyle w:val="LTAUnitSubtitle"/>
        <w:rPr>
          <w:color w:val="15306E" w:themeColor="accent1"/>
        </w:rPr>
      </w:pPr>
      <w:r w:rsidRPr="002904D7">
        <w:rPr>
          <w:color w:val="48A841" w:themeColor="text2"/>
        </w:rPr>
        <w:t xml:space="preserve">Unit </w:t>
      </w:r>
      <w:r w:rsidR="005E3DE6">
        <w:rPr>
          <w:color w:val="48A841" w:themeColor="text2"/>
        </w:rPr>
        <w:t>3</w:t>
      </w:r>
      <w:r w:rsidRPr="002904D7">
        <w:rPr>
          <w:color w:val="48A841" w:themeColor="text2"/>
        </w:rPr>
        <w:t xml:space="preserve">: </w:t>
      </w:r>
      <w:r w:rsidRPr="00652F9C">
        <w:rPr>
          <w:color w:val="15306E" w:themeColor="accent1"/>
        </w:rPr>
        <w:tab/>
      </w:r>
      <w:r w:rsidR="005E3DE6" w:rsidRPr="005E3DE6">
        <w:rPr>
          <w:color w:val="15306E" w:themeColor="accent1"/>
        </w:rPr>
        <w:t>Professional Development in the Sports Industry</w:t>
      </w:r>
      <w:r w:rsidR="00BC3F4F">
        <w:rPr>
          <w:color w:val="15306E" w:themeColor="accent1"/>
        </w:rPr>
        <w:br/>
      </w:r>
    </w:p>
    <w:p w14:paraId="64574459" w14:textId="77777777" w:rsidR="00BD01A5" w:rsidRPr="00BD01A5" w:rsidRDefault="00BD01A5" w:rsidP="00652F9C">
      <w:pPr>
        <w:pStyle w:val="LTASubtlte"/>
      </w:pPr>
      <w:r w:rsidRPr="00BD01A5">
        <w:t>Links to other units:</w:t>
      </w:r>
    </w:p>
    <w:p w14:paraId="02E60598" w14:textId="77777777" w:rsidR="005E3DE6" w:rsidRPr="005E3DE6" w:rsidRDefault="005E3DE6" w:rsidP="005E3DE6">
      <w:pPr>
        <w:pStyle w:val="UnitLinks"/>
      </w:pPr>
      <w:r w:rsidRPr="005E3DE6">
        <w:rPr>
          <w:b/>
          <w:bCs w:val="0"/>
          <w:color w:val="48A841" w:themeColor="text2"/>
        </w:rPr>
        <w:t>Unit 2:</w:t>
      </w:r>
      <w:r w:rsidRPr="005E3DE6">
        <w:rPr>
          <w:color w:val="48A841" w:themeColor="text2"/>
        </w:rPr>
        <w:t xml:space="preserve"> </w:t>
      </w:r>
      <w:r>
        <w:tab/>
      </w:r>
      <w:r w:rsidRPr="005E3DE6">
        <w:t>Fitness Training and Programming for Health, Sport and Well-being</w:t>
      </w:r>
    </w:p>
    <w:p w14:paraId="4D7143FA" w14:textId="77777777" w:rsidR="005E3DE6" w:rsidRPr="005E3DE6" w:rsidRDefault="005E3DE6" w:rsidP="005E3DE6">
      <w:pPr>
        <w:pStyle w:val="UnitLinks"/>
      </w:pPr>
      <w:r w:rsidRPr="005E3DE6">
        <w:rPr>
          <w:b/>
          <w:bCs w:val="0"/>
          <w:color w:val="48A841" w:themeColor="text2"/>
        </w:rPr>
        <w:t>Unit 4:</w:t>
      </w:r>
      <w:r w:rsidRPr="005E3DE6">
        <w:rPr>
          <w:color w:val="48A841" w:themeColor="text2"/>
        </w:rPr>
        <w:t xml:space="preserve"> </w:t>
      </w:r>
      <w:r>
        <w:tab/>
      </w:r>
      <w:r w:rsidRPr="005E3DE6">
        <w:t>Sports Leadership</w:t>
      </w:r>
    </w:p>
    <w:p w14:paraId="0D49AAAA" w14:textId="77777777" w:rsidR="005E3DE6" w:rsidRPr="005E3DE6" w:rsidRDefault="005E3DE6" w:rsidP="005E3DE6">
      <w:pPr>
        <w:pStyle w:val="UnitLinks"/>
      </w:pPr>
      <w:r w:rsidRPr="005E3DE6">
        <w:rPr>
          <w:b/>
          <w:bCs w:val="0"/>
          <w:color w:val="48A841" w:themeColor="text2"/>
        </w:rPr>
        <w:t>Unit 5:</w:t>
      </w:r>
      <w:r w:rsidRPr="005E3DE6">
        <w:rPr>
          <w:color w:val="48A841" w:themeColor="text2"/>
        </w:rPr>
        <w:t xml:space="preserve"> </w:t>
      </w:r>
      <w:r>
        <w:tab/>
      </w:r>
      <w:r w:rsidRPr="005E3DE6">
        <w:t>Application of Fitness Testing</w:t>
      </w:r>
    </w:p>
    <w:p w14:paraId="5E24E1E5" w14:textId="77777777" w:rsidR="005E3DE6" w:rsidRPr="005E3DE6" w:rsidRDefault="005E3DE6" w:rsidP="005E3DE6">
      <w:pPr>
        <w:pStyle w:val="UnitLinks"/>
      </w:pPr>
      <w:r w:rsidRPr="005E3DE6">
        <w:rPr>
          <w:b/>
          <w:bCs w:val="0"/>
          <w:color w:val="48A841" w:themeColor="text2"/>
        </w:rPr>
        <w:t>Unit 8:</w:t>
      </w:r>
      <w:r w:rsidRPr="005E3DE6">
        <w:rPr>
          <w:color w:val="48A841" w:themeColor="text2"/>
        </w:rPr>
        <w:t xml:space="preserve"> </w:t>
      </w:r>
      <w:r>
        <w:tab/>
      </w:r>
      <w:r w:rsidRPr="005E3DE6">
        <w:t>Coaching for Performance</w:t>
      </w:r>
    </w:p>
    <w:p w14:paraId="47FAF97D" w14:textId="77777777" w:rsidR="005E3DE6" w:rsidRPr="005E3DE6" w:rsidRDefault="005E3DE6" w:rsidP="005E3DE6">
      <w:pPr>
        <w:pStyle w:val="UnitLinks"/>
      </w:pPr>
      <w:r w:rsidRPr="005E3DE6">
        <w:rPr>
          <w:b/>
          <w:bCs w:val="0"/>
          <w:color w:val="48A841" w:themeColor="text2"/>
        </w:rPr>
        <w:t>Unit 10:</w:t>
      </w:r>
      <w:r w:rsidRPr="005E3DE6">
        <w:rPr>
          <w:color w:val="48A841" w:themeColor="text2"/>
        </w:rPr>
        <w:t xml:space="preserve"> </w:t>
      </w:r>
      <w:r>
        <w:tab/>
      </w:r>
      <w:r w:rsidRPr="005E3DE6">
        <w:t>Sports Event Organisation</w:t>
      </w:r>
    </w:p>
    <w:p w14:paraId="02420E73" w14:textId="77777777" w:rsidR="005E3DE6" w:rsidRPr="005E3DE6" w:rsidRDefault="005E3DE6" w:rsidP="005E3DE6">
      <w:pPr>
        <w:pStyle w:val="UnitLinks"/>
      </w:pPr>
      <w:r w:rsidRPr="005E3DE6">
        <w:rPr>
          <w:b/>
          <w:bCs w:val="0"/>
          <w:color w:val="48A841" w:themeColor="text2"/>
        </w:rPr>
        <w:t>Unit 12:</w:t>
      </w:r>
      <w:r w:rsidRPr="005E3DE6">
        <w:rPr>
          <w:color w:val="48A841" w:themeColor="text2"/>
        </w:rPr>
        <w:t xml:space="preserve"> </w:t>
      </w:r>
      <w:r>
        <w:tab/>
      </w:r>
      <w:r w:rsidRPr="005E3DE6">
        <w:t>Self-employment in the Sports Industry</w:t>
      </w:r>
    </w:p>
    <w:p w14:paraId="3B3103AE" w14:textId="77777777" w:rsidR="005E3DE6" w:rsidRPr="005E3DE6" w:rsidRDefault="005E3DE6" w:rsidP="005E3DE6">
      <w:pPr>
        <w:pStyle w:val="UnitLinks"/>
      </w:pPr>
      <w:r w:rsidRPr="005E3DE6">
        <w:rPr>
          <w:b/>
          <w:bCs w:val="0"/>
          <w:color w:val="48A841" w:themeColor="text2"/>
        </w:rPr>
        <w:t>Unit 13:</w:t>
      </w:r>
      <w:r w:rsidRPr="005E3DE6">
        <w:rPr>
          <w:color w:val="48A841" w:themeColor="text2"/>
        </w:rPr>
        <w:t xml:space="preserve"> </w:t>
      </w:r>
      <w:r>
        <w:tab/>
      </w:r>
      <w:r w:rsidRPr="005E3DE6">
        <w:t>Instructing Gym-based Exercise</w:t>
      </w:r>
    </w:p>
    <w:p w14:paraId="62670300" w14:textId="77777777" w:rsidR="005E3DE6" w:rsidRPr="005E3DE6" w:rsidRDefault="005E3DE6" w:rsidP="005E3DE6">
      <w:pPr>
        <w:pStyle w:val="UnitLinks"/>
      </w:pPr>
      <w:r w:rsidRPr="005E3DE6">
        <w:rPr>
          <w:b/>
          <w:bCs w:val="0"/>
          <w:color w:val="48A841" w:themeColor="text2"/>
        </w:rPr>
        <w:t>Unit 14:</w:t>
      </w:r>
      <w:r w:rsidRPr="005E3DE6">
        <w:rPr>
          <w:color w:val="48A841" w:themeColor="text2"/>
        </w:rPr>
        <w:t xml:space="preserve"> </w:t>
      </w:r>
      <w:r>
        <w:tab/>
      </w:r>
      <w:r w:rsidRPr="005E3DE6">
        <w:t>Exercise and Circuit-based Physical Activity</w:t>
      </w:r>
    </w:p>
    <w:p w14:paraId="24EB1136" w14:textId="77777777" w:rsidR="005E3DE6" w:rsidRPr="005E3DE6" w:rsidRDefault="005E3DE6" w:rsidP="005E3DE6">
      <w:pPr>
        <w:pStyle w:val="UnitLinks"/>
      </w:pPr>
      <w:r w:rsidRPr="005E3DE6">
        <w:rPr>
          <w:b/>
          <w:bCs w:val="0"/>
          <w:color w:val="48A841" w:themeColor="text2"/>
        </w:rPr>
        <w:t>Unit 15:</w:t>
      </w:r>
      <w:r w:rsidRPr="005E3DE6">
        <w:rPr>
          <w:color w:val="48A841" w:themeColor="text2"/>
        </w:rPr>
        <w:t xml:space="preserve"> </w:t>
      </w:r>
      <w:r>
        <w:tab/>
      </w:r>
      <w:r w:rsidRPr="005E3DE6">
        <w:t>Instructing Exercise to Music</w:t>
      </w:r>
    </w:p>
    <w:p w14:paraId="690001E8" w14:textId="77777777" w:rsidR="005E3DE6" w:rsidRPr="005E3DE6" w:rsidRDefault="005E3DE6" w:rsidP="005E3DE6">
      <w:pPr>
        <w:pStyle w:val="UnitLinks"/>
      </w:pPr>
      <w:r w:rsidRPr="005E3DE6">
        <w:rPr>
          <w:b/>
          <w:bCs w:val="0"/>
          <w:color w:val="48A841" w:themeColor="text2"/>
        </w:rPr>
        <w:t>Unit 16:</w:t>
      </w:r>
      <w:r w:rsidRPr="005E3DE6">
        <w:rPr>
          <w:color w:val="48A841" w:themeColor="text2"/>
        </w:rPr>
        <w:t xml:space="preserve"> </w:t>
      </w:r>
      <w:r>
        <w:tab/>
      </w:r>
      <w:r w:rsidRPr="005E3DE6">
        <w:t>Instructing Water-based Exercise</w:t>
      </w:r>
    </w:p>
    <w:p w14:paraId="40561173" w14:textId="77777777" w:rsidR="005E3DE6" w:rsidRPr="005E3DE6" w:rsidRDefault="005E3DE6" w:rsidP="005E3DE6">
      <w:pPr>
        <w:pStyle w:val="UnitLinks"/>
      </w:pPr>
      <w:r w:rsidRPr="005E3DE6">
        <w:rPr>
          <w:b/>
          <w:bCs w:val="0"/>
          <w:color w:val="48A841" w:themeColor="text2"/>
        </w:rPr>
        <w:t>Unit 18:</w:t>
      </w:r>
      <w:r w:rsidRPr="005E3DE6">
        <w:rPr>
          <w:color w:val="48A841" w:themeColor="text2"/>
        </w:rPr>
        <w:t xml:space="preserve"> </w:t>
      </w:r>
      <w:r>
        <w:tab/>
      </w:r>
      <w:r w:rsidRPr="005E3DE6">
        <w:t>Work Experience in Active Leisure</w:t>
      </w:r>
    </w:p>
    <w:p w14:paraId="40E83F65" w14:textId="77777777" w:rsidR="00BA2C6D" w:rsidRDefault="005E3DE6" w:rsidP="008B2C11">
      <w:pPr>
        <w:pStyle w:val="UnitLinks"/>
        <w:ind w:left="1134" w:hanging="1134"/>
      </w:pPr>
      <w:r w:rsidRPr="005E3DE6">
        <w:rPr>
          <w:b/>
          <w:bCs w:val="0"/>
          <w:color w:val="48A841" w:themeColor="text2"/>
        </w:rPr>
        <w:t>Unit 19:</w:t>
      </w:r>
      <w:r w:rsidRPr="005E3DE6">
        <w:rPr>
          <w:color w:val="48A841" w:themeColor="text2"/>
        </w:rPr>
        <w:t xml:space="preserve"> </w:t>
      </w:r>
      <w:r>
        <w:tab/>
      </w:r>
      <w:r w:rsidRPr="005E3DE6">
        <w:t xml:space="preserve">Development and Provision of Sport </w:t>
      </w:r>
      <w:r w:rsidR="008B2C11">
        <w:br/>
      </w:r>
      <w:r w:rsidRPr="005E3DE6">
        <w:t>and Physical Activity</w:t>
      </w:r>
      <w:r w:rsidR="00BA2C6D">
        <w:br w:type="page"/>
      </w:r>
    </w:p>
    <w:p w14:paraId="28D4DEA2" w14:textId="77777777" w:rsidR="00612655" w:rsidRPr="00612655" w:rsidRDefault="00612655" w:rsidP="00612655">
      <w:pPr>
        <w:pStyle w:val="LTASubtlte"/>
      </w:pPr>
      <w:r w:rsidRPr="00612655">
        <w:lastRenderedPageBreak/>
        <w:t xml:space="preserve">Professional Development in Tennis </w:t>
      </w:r>
    </w:p>
    <w:p w14:paraId="096DB7A2" w14:textId="77777777" w:rsidR="00612655" w:rsidRPr="00612655" w:rsidRDefault="00612655" w:rsidP="007B68D9">
      <w:pPr>
        <w:pStyle w:val="LTABodyCopy"/>
        <w:rPr>
          <w:b/>
        </w:rPr>
      </w:pPr>
      <w:r w:rsidRPr="00612655">
        <w:rPr>
          <w:b/>
        </w:rPr>
        <w:t>Tennis is a global sport with a range of professional opportunities. According to the International Tennis Federation there are approximately 87 million tennis players across the world, and over 4 million people play annually in Great Britain according to LTA data.</w:t>
      </w:r>
      <w:r w:rsidR="005B3E2E">
        <w:rPr>
          <w:b/>
        </w:rPr>
        <w:t xml:space="preserve"> </w:t>
      </w:r>
    </w:p>
    <w:p w14:paraId="512A7FF7" w14:textId="4236A25A" w:rsidR="00612655" w:rsidRDefault="00612655" w:rsidP="007B68D9">
      <w:pPr>
        <w:pStyle w:val="LTABodyCopy"/>
        <w:rPr>
          <w:bCs/>
        </w:rPr>
      </w:pPr>
      <w:r w:rsidRPr="00612655">
        <w:rPr>
          <w:bCs/>
        </w:rPr>
        <w:t xml:space="preserve">Grand Slam events regularly attract in excess of 9 million viewers. There are tennis venues across the country; ownership and management of courts varies and includes: </w:t>
      </w:r>
    </w:p>
    <w:p w14:paraId="667C16D2" w14:textId="75647E71" w:rsidR="00612655" w:rsidRPr="007B68D9" w:rsidRDefault="00612655" w:rsidP="007B68D9">
      <w:pPr>
        <w:pStyle w:val="LTABodyCopy"/>
        <w:numPr>
          <w:ilvl w:val="0"/>
          <w:numId w:val="42"/>
        </w:numPr>
        <w:rPr>
          <w:bCs/>
        </w:rPr>
      </w:pPr>
      <w:r w:rsidRPr="00612655">
        <w:t>Local Authority</w:t>
      </w:r>
    </w:p>
    <w:p w14:paraId="2F0DDF27" w14:textId="77777777" w:rsidR="007B68D9" w:rsidRPr="007B68D9" w:rsidRDefault="00612655" w:rsidP="007B68D9">
      <w:pPr>
        <w:pStyle w:val="LTABodyCopy"/>
        <w:numPr>
          <w:ilvl w:val="0"/>
          <w:numId w:val="42"/>
        </w:numPr>
        <w:rPr>
          <w:bCs/>
        </w:rPr>
      </w:pPr>
      <w:r w:rsidRPr="00612655">
        <w:t>Leisure companies</w:t>
      </w:r>
    </w:p>
    <w:p w14:paraId="103BA309" w14:textId="66F062DE" w:rsidR="00612655" w:rsidRPr="007B68D9" w:rsidRDefault="00612655" w:rsidP="007B68D9">
      <w:pPr>
        <w:pStyle w:val="LTABodyCopy"/>
        <w:numPr>
          <w:ilvl w:val="0"/>
          <w:numId w:val="42"/>
        </w:numPr>
        <w:rPr>
          <w:bCs/>
        </w:rPr>
      </w:pPr>
      <w:r w:rsidRPr="00612655">
        <w:t xml:space="preserve">Community tennis clubs often managed by volunteers </w:t>
      </w:r>
    </w:p>
    <w:p w14:paraId="5AEA5AAC" w14:textId="77777777" w:rsidR="00612655" w:rsidRPr="00612655" w:rsidRDefault="00612655" w:rsidP="007B68D9">
      <w:pPr>
        <w:pStyle w:val="LTABodyCopy"/>
        <w:rPr>
          <w:bCs/>
        </w:rPr>
      </w:pPr>
      <w:r w:rsidRPr="00612655">
        <w:rPr>
          <w:bCs/>
        </w:rPr>
        <w:t xml:space="preserve">The vision of the LTA is to see “Tennis Opened Up” and grow tennis by making it relevant, accessible, welcoming and enjoyable to for all. Our programmes are designed to attract and retain different participant groups and are committed to breaking down barriers to participation. </w:t>
      </w:r>
    </w:p>
    <w:p w14:paraId="6BA5607C" w14:textId="77777777" w:rsidR="00612655" w:rsidRPr="00612655" w:rsidRDefault="00612655" w:rsidP="007B68D9">
      <w:pPr>
        <w:pStyle w:val="LTABodyCopy"/>
        <w:rPr>
          <w:bCs/>
        </w:rPr>
      </w:pPr>
      <w:r w:rsidRPr="00612655">
        <w:rPr>
          <w:bCs/>
        </w:rPr>
        <w:t xml:space="preserve">The LTA has approximately 300 employees working in roles within Participation, Performance (coaches, sports scientists, psychologists, physiotherapists nutritionists and lifestyle advisors), Major Events, Marketing and Commercial, Property, </w:t>
      </w:r>
      <w:r w:rsidR="00014AA6">
        <w:rPr>
          <w:bCs/>
        </w:rPr>
        <w:br/>
      </w:r>
      <w:r w:rsidRPr="00612655">
        <w:rPr>
          <w:bCs/>
        </w:rPr>
        <w:t xml:space="preserve">Coach Development and Business Support (i.e. Finance, Legal, HR, IT) </w:t>
      </w:r>
      <w:hyperlink r:id="rId8" w:history="1">
        <w:r w:rsidRPr="00612655">
          <w:rPr>
            <w:rStyle w:val="Hyperlink"/>
            <w:bCs/>
          </w:rPr>
          <w:t>https://www.lta.org.uk/about-us/lta-careers/</w:t>
        </w:r>
      </w:hyperlink>
      <w:r w:rsidRPr="00612655">
        <w:rPr>
          <w:bCs/>
        </w:rPr>
        <w:t xml:space="preserve"> </w:t>
      </w:r>
    </w:p>
    <w:p w14:paraId="42735362" w14:textId="72145226" w:rsidR="003E5931" w:rsidRPr="00612655" w:rsidRDefault="00612655" w:rsidP="007B68D9">
      <w:pPr>
        <w:pStyle w:val="LTABodyCopy"/>
      </w:pPr>
      <w:r w:rsidRPr="00612655">
        <w:rPr>
          <w:bCs/>
        </w:rPr>
        <w:t xml:space="preserve">Within GB there are c.6000 professional tennis coaches. Coaches may be self-employed, employed by a tennis or leisure centre or a tennis operator. Coaches join the LTA Coach Accreditation scheme which provides support to coaches and their businesses as well as providing a stamp of approval recognised by the industry. </w:t>
      </w:r>
      <w:r w:rsidR="007B68D9" w:rsidRPr="00612655">
        <w:rPr>
          <w:bCs/>
        </w:rPr>
        <w:t>For</w:t>
      </w:r>
      <w:r w:rsidRPr="00612655">
        <w:rPr>
          <w:bCs/>
        </w:rPr>
        <w:t xml:space="preserve"> coaches to be accredited they</w:t>
      </w:r>
      <w:r w:rsidR="007B68D9">
        <w:rPr>
          <w:bCs/>
        </w:rPr>
        <w:t xml:space="preserve"> </w:t>
      </w:r>
      <w:r w:rsidRPr="00612655">
        <w:rPr>
          <w:bCs/>
        </w:rPr>
        <w:t>must have up to date first aid and DBS demonstrating they are safe to practice.</w:t>
      </w:r>
      <w:r w:rsidR="006A4808">
        <w:rPr>
          <w:b/>
          <w:bCs/>
        </w:rPr>
        <w:br/>
      </w:r>
    </w:p>
    <w:tbl>
      <w:tblPr>
        <w:tblStyle w:val="TableGrid"/>
        <w:tblW w:w="0" w:type="auto"/>
        <w:tblBorders>
          <w:top w:val="single" w:sz="8" w:space="0" w:color="15306E" w:themeColor="accent1"/>
          <w:left w:val="single" w:sz="8" w:space="0" w:color="15306E" w:themeColor="accent1"/>
          <w:bottom w:val="single" w:sz="8" w:space="0" w:color="15306E" w:themeColor="accent1"/>
          <w:right w:val="single" w:sz="8" w:space="0" w:color="15306E" w:themeColor="accent1"/>
          <w:insideH w:val="single" w:sz="8" w:space="0" w:color="15306E" w:themeColor="accent1"/>
          <w:insideV w:val="single" w:sz="8" w:space="0" w:color="15306E" w:themeColor="accent1"/>
        </w:tblBorders>
        <w:tblCellMar>
          <w:top w:w="57" w:type="dxa"/>
          <w:left w:w="142" w:type="dxa"/>
          <w:bottom w:w="57" w:type="dxa"/>
          <w:right w:w="142" w:type="dxa"/>
        </w:tblCellMar>
        <w:tblLook w:val="04A0" w:firstRow="1" w:lastRow="0" w:firstColumn="1" w:lastColumn="0" w:noHBand="0" w:noVBand="1"/>
      </w:tblPr>
      <w:tblGrid>
        <w:gridCol w:w="915"/>
        <w:gridCol w:w="2519"/>
        <w:gridCol w:w="4939"/>
        <w:gridCol w:w="1811"/>
      </w:tblGrid>
      <w:tr w:rsidR="006347D4" w14:paraId="4FED36E9" w14:textId="77777777" w:rsidTr="00F555F3">
        <w:trPr>
          <w:tblHeader/>
        </w:trPr>
        <w:tc>
          <w:tcPr>
            <w:tcW w:w="915" w:type="dxa"/>
            <w:shd w:val="clear" w:color="auto" w:fill="15306E" w:themeFill="accent1"/>
          </w:tcPr>
          <w:p w14:paraId="5D52A473" w14:textId="77777777" w:rsidR="006A4808" w:rsidRPr="007B68D9" w:rsidRDefault="006A4808" w:rsidP="002056D8">
            <w:pPr>
              <w:pStyle w:val="LTABodyCopy"/>
              <w:rPr>
                <w:b/>
                <w:bCs/>
                <w:color w:val="FFFFFF" w:themeColor="background1"/>
              </w:rPr>
            </w:pPr>
            <w:r w:rsidRPr="007B68D9">
              <w:rPr>
                <w:b/>
                <w:bCs/>
                <w:color w:val="FFFFFF" w:themeColor="background1"/>
              </w:rPr>
              <w:t>Lesson</w:t>
            </w:r>
          </w:p>
        </w:tc>
        <w:tc>
          <w:tcPr>
            <w:tcW w:w="2519" w:type="dxa"/>
            <w:shd w:val="clear" w:color="auto" w:fill="15306E" w:themeFill="accent1"/>
          </w:tcPr>
          <w:p w14:paraId="467BC56A" w14:textId="77777777" w:rsidR="006A4808" w:rsidRPr="007B68D9" w:rsidRDefault="006A4808" w:rsidP="002056D8">
            <w:pPr>
              <w:pStyle w:val="LTABodyCopy"/>
              <w:rPr>
                <w:b/>
                <w:bCs/>
                <w:color w:val="FFFFFF" w:themeColor="background1"/>
              </w:rPr>
            </w:pPr>
            <w:r w:rsidRPr="007B68D9">
              <w:rPr>
                <w:b/>
                <w:bCs/>
                <w:color w:val="FFFFFF" w:themeColor="background1"/>
              </w:rPr>
              <w:t>Topic</w:t>
            </w:r>
          </w:p>
        </w:tc>
        <w:tc>
          <w:tcPr>
            <w:tcW w:w="4939" w:type="dxa"/>
            <w:shd w:val="clear" w:color="auto" w:fill="15306E" w:themeFill="accent1"/>
          </w:tcPr>
          <w:p w14:paraId="15515418" w14:textId="77777777" w:rsidR="006A4808" w:rsidRPr="007B68D9" w:rsidRDefault="006A4808" w:rsidP="002056D8">
            <w:pPr>
              <w:pStyle w:val="LTABodyCopy"/>
              <w:rPr>
                <w:b/>
                <w:bCs/>
                <w:color w:val="FFFFFF" w:themeColor="background1"/>
              </w:rPr>
            </w:pPr>
            <w:r w:rsidRPr="007B68D9">
              <w:rPr>
                <w:b/>
                <w:bCs/>
                <w:color w:val="FFFFFF" w:themeColor="background1"/>
              </w:rPr>
              <w:t>Activities</w:t>
            </w:r>
          </w:p>
        </w:tc>
        <w:tc>
          <w:tcPr>
            <w:tcW w:w="1811" w:type="dxa"/>
            <w:shd w:val="clear" w:color="auto" w:fill="15306E" w:themeFill="accent1"/>
          </w:tcPr>
          <w:p w14:paraId="6C13D55D" w14:textId="77777777" w:rsidR="006A4808" w:rsidRPr="006A4808" w:rsidRDefault="006A4808" w:rsidP="002056D8">
            <w:pPr>
              <w:pStyle w:val="LTABodyCopy"/>
              <w:rPr>
                <w:b/>
                <w:bCs/>
                <w:color w:val="FFFFFF" w:themeColor="background1"/>
              </w:rPr>
            </w:pPr>
            <w:r>
              <w:rPr>
                <w:b/>
                <w:bCs/>
                <w:color w:val="FFFFFF" w:themeColor="background1"/>
              </w:rPr>
              <w:t>Resources</w:t>
            </w:r>
          </w:p>
        </w:tc>
      </w:tr>
      <w:tr w:rsidR="006A4808" w14:paraId="4201DA70" w14:textId="77777777" w:rsidTr="006347D4">
        <w:tc>
          <w:tcPr>
            <w:tcW w:w="10184" w:type="dxa"/>
            <w:gridSpan w:val="4"/>
            <w:shd w:val="clear" w:color="auto" w:fill="197BC0" w:themeFill="text1"/>
          </w:tcPr>
          <w:p w14:paraId="5A6078A9" w14:textId="77777777" w:rsidR="006A4808" w:rsidRPr="007B68D9" w:rsidRDefault="00891F21" w:rsidP="008956CE">
            <w:pPr>
              <w:pStyle w:val="TableBody"/>
              <w:rPr>
                <w:b/>
                <w:bCs/>
              </w:rPr>
            </w:pPr>
            <w:r w:rsidRPr="007B68D9">
              <w:rPr>
                <w:b/>
                <w:bCs/>
                <w:color w:val="FFFFFF" w:themeColor="background1"/>
              </w:rPr>
              <w:t>Learning Aim A: Understand the career and job opportunities in the sports industry</w:t>
            </w:r>
          </w:p>
        </w:tc>
      </w:tr>
      <w:tr w:rsidR="00DC71C1" w14:paraId="0C19F0B8" w14:textId="77777777" w:rsidTr="00F555F3">
        <w:tc>
          <w:tcPr>
            <w:tcW w:w="915" w:type="dxa"/>
            <w:shd w:val="clear" w:color="auto" w:fill="48A841" w:themeFill="text2"/>
          </w:tcPr>
          <w:p w14:paraId="5C25DBDE" w14:textId="77777777" w:rsidR="00DC71C1" w:rsidRDefault="00DC71C1" w:rsidP="00DC71C1">
            <w:pPr>
              <w:pStyle w:val="LTASubtlte"/>
              <w:spacing w:before="0"/>
            </w:pPr>
            <w:r w:rsidRPr="006A7578">
              <w:rPr>
                <w:color w:val="FFFFFF" w:themeColor="background1"/>
              </w:rPr>
              <w:t>1</w:t>
            </w:r>
          </w:p>
        </w:tc>
        <w:tc>
          <w:tcPr>
            <w:tcW w:w="2519" w:type="dxa"/>
          </w:tcPr>
          <w:p w14:paraId="3370C40B" w14:textId="355C104D" w:rsidR="00DC71C1" w:rsidRPr="00512851" w:rsidRDefault="00DC71C1" w:rsidP="007B68D9">
            <w:pPr>
              <w:pStyle w:val="TableBullets"/>
              <w:numPr>
                <w:ilvl w:val="0"/>
                <w:numId w:val="0"/>
              </w:numPr>
              <w:rPr>
                <w:b/>
              </w:rPr>
            </w:pPr>
            <w:r w:rsidRPr="00512851">
              <w:rPr>
                <w:b/>
              </w:rPr>
              <w:t>A1 Scope and provision</w:t>
            </w:r>
            <w:r w:rsidR="007B68D9">
              <w:rPr>
                <w:b/>
              </w:rPr>
              <w:t xml:space="preserve"> </w:t>
            </w:r>
            <w:r w:rsidRPr="00512851">
              <w:rPr>
                <w:b/>
              </w:rPr>
              <w:t>of the sports industry</w:t>
            </w:r>
          </w:p>
          <w:p w14:paraId="081D9F29" w14:textId="77777777" w:rsidR="00DC71C1" w:rsidRPr="00512851" w:rsidRDefault="00DC71C1" w:rsidP="00DC71C1">
            <w:pPr>
              <w:pStyle w:val="TableBullets"/>
              <w:rPr>
                <w:b/>
              </w:rPr>
            </w:pPr>
            <w:r w:rsidRPr="00512851">
              <w:rPr>
                <w:b/>
              </w:rPr>
              <w:t>The size, breadth and geographic spread of the sports industry, locally and nationally and factors that affect sports provision and employment opportunities</w:t>
            </w:r>
          </w:p>
        </w:tc>
        <w:tc>
          <w:tcPr>
            <w:tcW w:w="4939" w:type="dxa"/>
            <w:shd w:val="clear" w:color="auto" w:fill="F2F2F2" w:themeFill="background1" w:themeFillShade="F2"/>
          </w:tcPr>
          <w:p w14:paraId="736F8E1B" w14:textId="22C76EEC" w:rsidR="00DC71C1" w:rsidRPr="008802D7" w:rsidRDefault="00DC71C1" w:rsidP="00DC71C1">
            <w:pPr>
              <w:pStyle w:val="TableBody"/>
            </w:pPr>
            <w:r w:rsidRPr="008802D7">
              <w:t>Introduce learners to the unit, its aims</w:t>
            </w:r>
            <w:r w:rsidR="007B68D9">
              <w:t>,</w:t>
            </w:r>
            <w:r w:rsidRPr="008802D7">
              <w:t xml:space="preserve"> and assessments. </w:t>
            </w:r>
          </w:p>
          <w:p w14:paraId="19AB9414" w14:textId="7F3AD50C" w:rsidR="00DC71C1" w:rsidRPr="00DC71C1" w:rsidRDefault="00DC71C1" w:rsidP="00DC71C1">
            <w:pPr>
              <w:pStyle w:val="TableBody"/>
            </w:pPr>
            <w:r w:rsidRPr="008802D7">
              <w:t>In this unit, learners will research the different possible careers and the associated job roles in the sports industry, then action plan development towards achieving a selected career aim. They will analyse their own skills and identify how to develop them into a career</w:t>
            </w:r>
            <w:r w:rsidR="007B68D9">
              <w:t>,</w:t>
            </w:r>
            <w:r w:rsidRPr="008802D7">
              <w:t xml:space="preserve"> through the use</w:t>
            </w:r>
            <w:r w:rsidR="00014AA6">
              <w:t xml:space="preserve"> </w:t>
            </w:r>
            <w:r w:rsidRPr="008802D7">
              <w:t>of a career plan. Learners will research a chosen</w:t>
            </w:r>
            <w:r>
              <w:br/>
            </w:r>
            <w:r w:rsidR="00014AA6">
              <w:t>c</w:t>
            </w:r>
            <w:r w:rsidRPr="008802D7">
              <w:t xml:space="preserve">areer to understand how to access and progress </w:t>
            </w:r>
            <w:r>
              <w:br/>
            </w:r>
            <w:r w:rsidRPr="008802D7">
              <w:t xml:space="preserve">within it. They will take part in application and interview assessment activities for a selected career pathway, drawing on knowledge and skills from across the qualification to identify their own strengths and gaps in knowledge and skills. They will evaluate </w:t>
            </w:r>
            <w:r w:rsidR="007B68D9">
              <w:t>thei</w:t>
            </w:r>
            <w:r w:rsidRPr="008802D7">
              <w:t xml:space="preserve">r own performance to gain an understanding of the generic employability and specific-technical knowledge and skills required to access and </w:t>
            </w:r>
            <w:r w:rsidRPr="00DC71C1">
              <w:t>progress in a selected career pathway in the sports industry.</w:t>
            </w:r>
          </w:p>
          <w:p w14:paraId="665C76E4" w14:textId="77777777" w:rsidR="00DC71C1" w:rsidRPr="00DC71C1" w:rsidRDefault="00DC71C1" w:rsidP="00DC71C1">
            <w:pPr>
              <w:pStyle w:val="TableBody"/>
            </w:pPr>
            <w:r w:rsidRPr="00DC71C1">
              <w:t xml:space="preserve">Introduce learners to the size, breadth and geographic spread of the sports industry locally and nationally, </w:t>
            </w:r>
            <w:r>
              <w:br/>
            </w:r>
            <w:r w:rsidRPr="00DC71C1">
              <w:t>and the factors that affect sports provision and employment opportunities.</w:t>
            </w:r>
          </w:p>
          <w:p w14:paraId="0449E871" w14:textId="77777777" w:rsidR="00DC71C1" w:rsidRPr="00DC71C1" w:rsidRDefault="00DC71C1" w:rsidP="00DC71C1">
            <w:pPr>
              <w:pStyle w:val="TableBody"/>
            </w:pPr>
            <w:r w:rsidRPr="00DC71C1">
              <w:t xml:space="preserve">Learners compare a tennis venue in a small village to one in a major city. Ask learners to compare the ‘scope’ – size, </w:t>
            </w:r>
            <w:r w:rsidRPr="00DC71C1">
              <w:lastRenderedPageBreak/>
              <w:t>breadth, geographic spread and employment opportunities and the ‘factors affecting participation’ – funding, demand/need and population.</w:t>
            </w:r>
          </w:p>
          <w:p w14:paraId="2266E1D6" w14:textId="77777777" w:rsidR="00DC71C1" w:rsidRDefault="00DC71C1" w:rsidP="00DC71C1">
            <w:pPr>
              <w:pStyle w:val="TableBody"/>
            </w:pPr>
            <w:r w:rsidRPr="00DC71C1">
              <w:t xml:space="preserve">Ask learners to make conclusions about the scope and factors affecting participation in different areas of the UK, locally and nationally. </w:t>
            </w:r>
          </w:p>
        </w:tc>
        <w:tc>
          <w:tcPr>
            <w:tcW w:w="1811" w:type="dxa"/>
          </w:tcPr>
          <w:p w14:paraId="5FF29DB7" w14:textId="77777777" w:rsidR="0064295B" w:rsidRPr="0064295B" w:rsidRDefault="0064295B" w:rsidP="0064295B">
            <w:pPr>
              <w:pStyle w:val="TableBullets"/>
            </w:pPr>
            <w:r w:rsidRPr="0064295B">
              <w:lastRenderedPageBreak/>
              <w:t>Slide 1, 2, 3</w:t>
            </w:r>
          </w:p>
          <w:p w14:paraId="7999608D" w14:textId="77777777" w:rsidR="00DC71C1" w:rsidRPr="0064295B" w:rsidRDefault="0064295B" w:rsidP="0064295B">
            <w:pPr>
              <w:pStyle w:val="TableBullets"/>
            </w:pPr>
            <w:r w:rsidRPr="0064295B">
              <w:t>Internet access, computers</w:t>
            </w:r>
          </w:p>
        </w:tc>
      </w:tr>
      <w:tr w:rsidR="00EB7FCD" w14:paraId="425F0AC8" w14:textId="77777777" w:rsidTr="00F555F3">
        <w:tc>
          <w:tcPr>
            <w:tcW w:w="915" w:type="dxa"/>
            <w:shd w:val="clear" w:color="auto" w:fill="48A841" w:themeFill="text2"/>
          </w:tcPr>
          <w:p w14:paraId="5A34811C" w14:textId="77777777" w:rsidR="00EB7FCD" w:rsidRPr="006A7578" w:rsidRDefault="00EB7FCD" w:rsidP="006A7578">
            <w:pPr>
              <w:pStyle w:val="LTASubtlte"/>
              <w:spacing w:before="0"/>
              <w:rPr>
                <w:color w:val="FFFFFF" w:themeColor="background1"/>
              </w:rPr>
            </w:pPr>
            <w:r>
              <w:rPr>
                <w:color w:val="FFFFFF" w:themeColor="background1"/>
              </w:rPr>
              <w:t>2</w:t>
            </w:r>
          </w:p>
        </w:tc>
        <w:tc>
          <w:tcPr>
            <w:tcW w:w="2519" w:type="dxa"/>
          </w:tcPr>
          <w:p w14:paraId="2B49E6D7" w14:textId="587C41D5" w:rsidR="00FC04D6" w:rsidRPr="00FC04D6" w:rsidRDefault="00FC04D6" w:rsidP="008B43BF">
            <w:pPr>
              <w:pStyle w:val="TableBullets"/>
              <w:numPr>
                <w:ilvl w:val="0"/>
                <w:numId w:val="0"/>
              </w:numPr>
              <w:rPr>
                <w:b/>
              </w:rPr>
            </w:pPr>
            <w:r w:rsidRPr="00FC04D6">
              <w:rPr>
                <w:b/>
              </w:rPr>
              <w:t>A1 Scope and provision of the sports industry</w:t>
            </w:r>
          </w:p>
          <w:p w14:paraId="4D298D83" w14:textId="77777777" w:rsidR="00EB7FCD" w:rsidRPr="006E3376" w:rsidRDefault="00FC04D6" w:rsidP="00FC04D6">
            <w:pPr>
              <w:pStyle w:val="TableBullets"/>
              <w:rPr>
                <w:b/>
              </w:rPr>
            </w:pPr>
            <w:r w:rsidRPr="00FC04D6">
              <w:rPr>
                <w:b/>
              </w:rPr>
              <w:t>Sport and recreation industry data, economic significance, number of jobs</w:t>
            </w:r>
          </w:p>
        </w:tc>
        <w:tc>
          <w:tcPr>
            <w:tcW w:w="4939" w:type="dxa"/>
            <w:shd w:val="clear" w:color="auto" w:fill="F2F2F2" w:themeFill="background1" w:themeFillShade="F2"/>
          </w:tcPr>
          <w:p w14:paraId="4E26B866" w14:textId="77777777" w:rsidR="00FC04D6" w:rsidRPr="00FC04D6" w:rsidRDefault="00FC04D6" w:rsidP="00FC04D6">
            <w:pPr>
              <w:pStyle w:val="TableBody"/>
            </w:pPr>
            <w:r w:rsidRPr="00FC04D6">
              <w:t xml:space="preserve">Learners discuss employment opportunities in tennis </w:t>
            </w:r>
            <w:r>
              <w:br/>
            </w:r>
            <w:r w:rsidRPr="00FC04D6">
              <w:t xml:space="preserve">and the wider sports industry. Learners should consider the number of people employed in different roles within the sports industry, the type of work and research information to demonstrate the economic impact of </w:t>
            </w:r>
            <w:r>
              <w:br/>
            </w:r>
            <w:r w:rsidRPr="00FC04D6">
              <w:t>the sports industry.</w:t>
            </w:r>
          </w:p>
          <w:p w14:paraId="3E7D0AC7" w14:textId="77777777" w:rsidR="00FC04D6" w:rsidRPr="00FC04D6" w:rsidRDefault="00FC04D6" w:rsidP="00FC04D6">
            <w:pPr>
              <w:pStyle w:val="TableBody"/>
            </w:pPr>
            <w:r w:rsidRPr="00FC04D6">
              <w:t xml:space="preserve">Learners carry out research to explore how many </w:t>
            </w:r>
            <w:r>
              <w:br/>
            </w:r>
            <w:r w:rsidRPr="00FC04D6">
              <w:t xml:space="preserve">people are employed locally and nationally in tennis and the sports industry. It could be interesting for learners </w:t>
            </w:r>
            <w:r>
              <w:br/>
            </w:r>
            <w:r w:rsidRPr="00FC04D6">
              <w:t xml:space="preserve">to identify the ages and gender of those working in </w:t>
            </w:r>
            <w:r>
              <w:br/>
            </w:r>
            <w:r w:rsidRPr="00FC04D6">
              <w:t xml:space="preserve">the industry. </w:t>
            </w:r>
          </w:p>
          <w:p w14:paraId="5E135972" w14:textId="77777777" w:rsidR="00FC04D6" w:rsidRPr="00FC04D6" w:rsidRDefault="00FC04D6" w:rsidP="00FC04D6">
            <w:pPr>
              <w:pStyle w:val="TableBody"/>
            </w:pPr>
            <w:r w:rsidRPr="00FC04D6">
              <w:t xml:space="preserve">Learners explore the types of employment roles available within tennis and the sports industry and compare how these may differ. </w:t>
            </w:r>
          </w:p>
          <w:p w14:paraId="275B4C7F" w14:textId="77777777" w:rsidR="00FC04D6" w:rsidRPr="00FC04D6" w:rsidRDefault="00FC04D6" w:rsidP="00FC04D6">
            <w:pPr>
              <w:pStyle w:val="TableBody"/>
            </w:pPr>
            <w:r w:rsidRPr="00FC04D6">
              <w:t>You could arrange for a visit to a local tennis club/centre to enable learners to explore the different employment roles and to investigate the economic importance of the centre to the local people.</w:t>
            </w:r>
          </w:p>
          <w:p w14:paraId="7492750E" w14:textId="7E112C06" w:rsidR="00BA2C6D" w:rsidRPr="00BA2C6D" w:rsidRDefault="00FC04D6" w:rsidP="00FC04D6">
            <w:pPr>
              <w:pStyle w:val="TableBody"/>
              <w:rPr>
                <w:rStyle w:val="Hyperlink"/>
              </w:rPr>
            </w:pPr>
            <w:r w:rsidRPr="00FC04D6">
              <w:t>Useful weblink:</w:t>
            </w:r>
            <w:hyperlink r:id="rId9" w:history="1">
              <w:r w:rsidRPr="008B43BF">
                <w:rPr>
                  <w:rStyle w:val="Hyperlink"/>
                  <w:bCs/>
                </w:rPr>
                <w:t xml:space="preserve"> https://www.lta.org.uk/about-us/lta-careers/</w:t>
              </w:r>
            </w:hyperlink>
          </w:p>
        </w:tc>
        <w:tc>
          <w:tcPr>
            <w:tcW w:w="1811" w:type="dxa"/>
          </w:tcPr>
          <w:p w14:paraId="31A1A0E2" w14:textId="77777777" w:rsidR="00FC04D6" w:rsidRPr="00FC04D6" w:rsidRDefault="00FC04D6" w:rsidP="00FC04D6">
            <w:pPr>
              <w:pStyle w:val="TableBullets"/>
            </w:pPr>
            <w:r w:rsidRPr="00FC04D6">
              <w:t>Slide 4</w:t>
            </w:r>
          </w:p>
          <w:p w14:paraId="20A5CF40" w14:textId="77777777" w:rsidR="00FC04D6" w:rsidRPr="00FC04D6" w:rsidRDefault="00FC04D6" w:rsidP="00FC04D6">
            <w:pPr>
              <w:pStyle w:val="TableBullets"/>
            </w:pPr>
            <w:r w:rsidRPr="00FC04D6">
              <w:t>Internet access and computers</w:t>
            </w:r>
          </w:p>
          <w:p w14:paraId="140C993A" w14:textId="77777777" w:rsidR="00EB7FCD" w:rsidRPr="000B225C" w:rsidRDefault="00FC04D6" w:rsidP="00FC04D6">
            <w:pPr>
              <w:pStyle w:val="TableBullets"/>
            </w:pPr>
            <w:r w:rsidRPr="00FC04D6">
              <w:t>Centre visit</w:t>
            </w:r>
          </w:p>
        </w:tc>
      </w:tr>
      <w:tr w:rsidR="005B535E" w14:paraId="40270361" w14:textId="77777777" w:rsidTr="00F555F3">
        <w:tc>
          <w:tcPr>
            <w:tcW w:w="915" w:type="dxa"/>
            <w:shd w:val="clear" w:color="auto" w:fill="48A841" w:themeFill="text2"/>
          </w:tcPr>
          <w:p w14:paraId="532D63C9" w14:textId="77777777" w:rsidR="005B535E" w:rsidRDefault="005B535E" w:rsidP="006A7578">
            <w:pPr>
              <w:pStyle w:val="LTASubtlte"/>
              <w:spacing w:before="0"/>
              <w:rPr>
                <w:color w:val="FFFFFF" w:themeColor="background1"/>
              </w:rPr>
            </w:pPr>
            <w:r>
              <w:rPr>
                <w:color w:val="FFFFFF" w:themeColor="background1"/>
              </w:rPr>
              <w:t>3</w:t>
            </w:r>
          </w:p>
        </w:tc>
        <w:tc>
          <w:tcPr>
            <w:tcW w:w="2519" w:type="dxa"/>
          </w:tcPr>
          <w:p w14:paraId="0F59FAA7" w14:textId="454A9478" w:rsidR="000B100A" w:rsidRPr="000B100A" w:rsidRDefault="000B100A" w:rsidP="008B43BF">
            <w:pPr>
              <w:pStyle w:val="TableBullets"/>
              <w:numPr>
                <w:ilvl w:val="0"/>
                <w:numId w:val="0"/>
              </w:numPr>
              <w:rPr>
                <w:b/>
              </w:rPr>
            </w:pPr>
            <w:r w:rsidRPr="000B100A">
              <w:rPr>
                <w:b/>
              </w:rPr>
              <w:t>A1 Scope and provision of the sports industry</w:t>
            </w:r>
          </w:p>
          <w:p w14:paraId="09F189F9" w14:textId="77777777" w:rsidR="005B535E" w:rsidRPr="005506B2" w:rsidRDefault="000B100A" w:rsidP="000B100A">
            <w:pPr>
              <w:pStyle w:val="TableBullets"/>
              <w:rPr>
                <w:b/>
              </w:rPr>
            </w:pPr>
            <w:r w:rsidRPr="000B100A">
              <w:rPr>
                <w:b/>
              </w:rPr>
              <w:t>Geographical factors</w:t>
            </w:r>
          </w:p>
        </w:tc>
        <w:tc>
          <w:tcPr>
            <w:tcW w:w="4939" w:type="dxa"/>
            <w:shd w:val="clear" w:color="auto" w:fill="F2F2F2" w:themeFill="background1" w:themeFillShade="F2"/>
          </w:tcPr>
          <w:p w14:paraId="1246DCDE" w14:textId="1576FD2A" w:rsidR="0098791E" w:rsidRPr="0098791E" w:rsidRDefault="0098791E" w:rsidP="0098791E">
            <w:pPr>
              <w:pStyle w:val="TableBody"/>
            </w:pPr>
            <w:r w:rsidRPr="0098791E">
              <w:t xml:space="preserve">Lead a class discussion about the geographical factors that impact the scope and provision of the sport and active leisure industry. Learners should identify the impact of geography on tennis. How do population, environment, </w:t>
            </w:r>
            <w:r w:rsidR="00037F1D" w:rsidRPr="0098791E">
              <w:t>infrastructure,</w:t>
            </w:r>
            <w:r w:rsidRPr="0098791E">
              <w:t xml:space="preserve"> and location impact tennis?</w:t>
            </w:r>
            <w:r w:rsidR="00CB0956">
              <w:t xml:space="preserve"> </w:t>
            </w:r>
          </w:p>
          <w:p w14:paraId="4393E818" w14:textId="77777777" w:rsidR="0098791E" w:rsidRPr="0098791E" w:rsidRDefault="0098791E" w:rsidP="0098791E">
            <w:pPr>
              <w:pStyle w:val="TableBody"/>
            </w:pPr>
            <w:r w:rsidRPr="0098791E">
              <w:t xml:space="preserve">How does tennis impact the environment locally </w:t>
            </w:r>
            <w:r w:rsidR="00925711">
              <w:br/>
            </w:r>
            <w:r w:rsidRPr="0098791E">
              <w:t xml:space="preserve">and nationally? What is the impact of travelling to tournaments, the impact of building a new tennis </w:t>
            </w:r>
            <w:r w:rsidR="00925711">
              <w:br/>
            </w:r>
            <w:r w:rsidRPr="0098791E">
              <w:t xml:space="preserve">facility? How can tennis have a positive impact on the environment, encouraging fitness (walking and not </w:t>
            </w:r>
            <w:r w:rsidR="00925711">
              <w:br/>
            </w:r>
            <w:r w:rsidRPr="0098791E">
              <w:t xml:space="preserve">using cars), car sharing to training and tournaments, planting more trees when facilities are developed? </w:t>
            </w:r>
          </w:p>
          <w:p w14:paraId="1C3BCA72" w14:textId="77777777" w:rsidR="0098791E" w:rsidRPr="0098791E" w:rsidRDefault="0098791E" w:rsidP="0098791E">
            <w:pPr>
              <w:pStyle w:val="TableBody"/>
            </w:pPr>
            <w:r w:rsidRPr="0098791E">
              <w:t>Useful weblink: Wimbledon Master plan</w:t>
            </w:r>
          </w:p>
          <w:p w14:paraId="3CD23634" w14:textId="0337463F" w:rsidR="002E35AA" w:rsidRPr="008812DB" w:rsidRDefault="00B32D0E" w:rsidP="0098791E">
            <w:pPr>
              <w:pStyle w:val="TableBody"/>
            </w:pPr>
            <w:hyperlink r:id="rId10" w:history="1">
              <w:r w:rsidR="0098791E" w:rsidRPr="0098791E">
                <w:rPr>
                  <w:rStyle w:val="Hyperlink"/>
                </w:rPr>
                <w:t>https://cdn.rt.emap.com/wp-content/uploads/sites/4/2019/10/30120553/51-W2020-master-plan-prospectus-1-1.pdf</w:t>
              </w:r>
            </w:hyperlink>
          </w:p>
        </w:tc>
        <w:tc>
          <w:tcPr>
            <w:tcW w:w="1811" w:type="dxa"/>
          </w:tcPr>
          <w:p w14:paraId="67764AF8" w14:textId="77777777" w:rsidR="005B535E" w:rsidRPr="000B225C" w:rsidRDefault="00A055E3" w:rsidP="007A7052">
            <w:pPr>
              <w:pStyle w:val="TableBullets"/>
            </w:pPr>
            <w:r w:rsidRPr="00A055E3">
              <w:t>Slide 5</w:t>
            </w:r>
          </w:p>
        </w:tc>
      </w:tr>
      <w:tr w:rsidR="00F404C0" w14:paraId="1AF29212" w14:textId="77777777" w:rsidTr="00F555F3">
        <w:tc>
          <w:tcPr>
            <w:tcW w:w="915" w:type="dxa"/>
            <w:shd w:val="clear" w:color="auto" w:fill="48A841" w:themeFill="text2"/>
          </w:tcPr>
          <w:p w14:paraId="33B980AC" w14:textId="77777777" w:rsidR="00F404C0" w:rsidRDefault="006B78CF" w:rsidP="006A7578">
            <w:pPr>
              <w:pStyle w:val="LTASubtlte"/>
              <w:spacing w:before="0"/>
              <w:rPr>
                <w:color w:val="FFFFFF" w:themeColor="background1"/>
              </w:rPr>
            </w:pPr>
            <w:r>
              <w:rPr>
                <w:color w:val="FFFFFF" w:themeColor="background1"/>
              </w:rPr>
              <w:t>4</w:t>
            </w:r>
          </w:p>
        </w:tc>
        <w:tc>
          <w:tcPr>
            <w:tcW w:w="2519" w:type="dxa"/>
          </w:tcPr>
          <w:p w14:paraId="6E8A178E" w14:textId="36D9937C" w:rsidR="00870F8A" w:rsidRPr="00870F8A" w:rsidRDefault="00870F8A" w:rsidP="00037F1D">
            <w:pPr>
              <w:pStyle w:val="TableBullets"/>
              <w:numPr>
                <w:ilvl w:val="0"/>
                <w:numId w:val="0"/>
              </w:numPr>
              <w:rPr>
                <w:b/>
              </w:rPr>
            </w:pPr>
            <w:r w:rsidRPr="00870F8A">
              <w:rPr>
                <w:b/>
              </w:rPr>
              <w:t>A1 Scope and provision of the sports industry</w:t>
            </w:r>
          </w:p>
          <w:p w14:paraId="42B690F5" w14:textId="77777777" w:rsidR="00F404C0" w:rsidRPr="006B78CF" w:rsidRDefault="00870F8A" w:rsidP="00870F8A">
            <w:pPr>
              <w:pStyle w:val="TableBullets"/>
              <w:rPr>
                <w:b/>
              </w:rPr>
            </w:pPr>
            <w:r w:rsidRPr="00870F8A">
              <w:rPr>
                <w:b/>
              </w:rPr>
              <w:lastRenderedPageBreak/>
              <w:t>Socio-economic factors</w:t>
            </w:r>
          </w:p>
        </w:tc>
        <w:tc>
          <w:tcPr>
            <w:tcW w:w="4939" w:type="dxa"/>
            <w:shd w:val="clear" w:color="auto" w:fill="F2F2F2" w:themeFill="background1" w:themeFillShade="F2"/>
          </w:tcPr>
          <w:p w14:paraId="70E3CFE8" w14:textId="77777777" w:rsidR="001C6620" w:rsidRPr="001C6620" w:rsidRDefault="001C6620" w:rsidP="001C6620">
            <w:pPr>
              <w:pStyle w:val="TableBody"/>
            </w:pPr>
            <w:r w:rsidRPr="001C6620">
              <w:lastRenderedPageBreak/>
              <w:t xml:space="preserve">Lead a class discussion about the socio-economic factors that impact the scope and provision of tennis and the wider sport and active leisure industry. Learners should discuss examples from their local area and nationally. </w:t>
            </w:r>
            <w:r w:rsidRPr="001C6620">
              <w:lastRenderedPageBreak/>
              <w:t xml:space="preserve">They should use their own experiences to help provide examples e.g., how they have been influenced by trends and fashions such as wearing sports clothes or taking part in activities/sports. </w:t>
            </w:r>
          </w:p>
          <w:p w14:paraId="6EABED5E" w14:textId="77777777" w:rsidR="00F404C0" w:rsidRPr="007A7052" w:rsidRDefault="001C6620" w:rsidP="001C6620">
            <w:pPr>
              <w:pStyle w:val="TableBody"/>
            </w:pPr>
            <w:r w:rsidRPr="001C6620">
              <w:t>Learners could work individually or in pairs to explore how socio-economic factors impact tennis and other sports in a positive or negative way. For example, are all sports equally accessible to all socio-economic groups? Has tennis been positively or negatively impacted by trends and fashion? What types of employment are available in tennis and other sports? Learners could use this information to produce a report on the socio-economic impact on the scope and provision of tennis in the UK.</w:t>
            </w:r>
          </w:p>
        </w:tc>
        <w:tc>
          <w:tcPr>
            <w:tcW w:w="1811" w:type="dxa"/>
          </w:tcPr>
          <w:p w14:paraId="54BE132D" w14:textId="77777777" w:rsidR="00F404C0" w:rsidRPr="007A7052" w:rsidRDefault="00506B8D" w:rsidP="00303D65">
            <w:pPr>
              <w:pStyle w:val="TableBullets"/>
            </w:pPr>
            <w:r w:rsidRPr="00506B8D">
              <w:lastRenderedPageBreak/>
              <w:t>Slide 6</w:t>
            </w:r>
          </w:p>
        </w:tc>
      </w:tr>
      <w:tr w:rsidR="00F404C0" w14:paraId="7EFF76A9" w14:textId="77777777" w:rsidTr="00F555F3">
        <w:tc>
          <w:tcPr>
            <w:tcW w:w="915" w:type="dxa"/>
            <w:shd w:val="clear" w:color="auto" w:fill="48A841" w:themeFill="text2"/>
          </w:tcPr>
          <w:p w14:paraId="66DA8584" w14:textId="77777777" w:rsidR="00F404C0" w:rsidRDefault="00D76BA5" w:rsidP="006A7578">
            <w:pPr>
              <w:pStyle w:val="LTASubtlte"/>
              <w:spacing w:before="0"/>
              <w:rPr>
                <w:color w:val="FFFFFF" w:themeColor="background1"/>
              </w:rPr>
            </w:pPr>
            <w:r>
              <w:rPr>
                <w:color w:val="FFFFFF" w:themeColor="background1"/>
              </w:rPr>
              <w:t>5</w:t>
            </w:r>
          </w:p>
        </w:tc>
        <w:tc>
          <w:tcPr>
            <w:tcW w:w="2519" w:type="dxa"/>
          </w:tcPr>
          <w:p w14:paraId="68411602" w14:textId="459B2442" w:rsidR="00506B8D" w:rsidRPr="00506B8D" w:rsidRDefault="00506B8D" w:rsidP="00037F1D">
            <w:pPr>
              <w:pStyle w:val="TableBullets"/>
              <w:numPr>
                <w:ilvl w:val="0"/>
                <w:numId w:val="0"/>
              </w:numPr>
              <w:spacing w:after="60"/>
              <w:rPr>
                <w:b/>
              </w:rPr>
            </w:pPr>
            <w:r w:rsidRPr="00506B8D">
              <w:rPr>
                <w:b/>
              </w:rPr>
              <w:t>A1 Scope and provision of the sports industry</w:t>
            </w:r>
          </w:p>
          <w:p w14:paraId="23F62AA3" w14:textId="77777777" w:rsidR="00F404C0" w:rsidRPr="00D76BA5" w:rsidRDefault="00506B8D" w:rsidP="00506B8D">
            <w:pPr>
              <w:pStyle w:val="TableBullets"/>
              <w:rPr>
                <w:b/>
              </w:rPr>
            </w:pPr>
            <w:r w:rsidRPr="00506B8D">
              <w:rPr>
                <w:b/>
              </w:rPr>
              <w:t>Seasonal factors</w:t>
            </w:r>
          </w:p>
        </w:tc>
        <w:tc>
          <w:tcPr>
            <w:tcW w:w="4939" w:type="dxa"/>
            <w:shd w:val="clear" w:color="auto" w:fill="F2F2F2" w:themeFill="background1" w:themeFillShade="F2"/>
          </w:tcPr>
          <w:p w14:paraId="35CE75E0" w14:textId="77777777" w:rsidR="00D42D8D" w:rsidRPr="00D42D8D" w:rsidRDefault="00D42D8D" w:rsidP="00D42D8D">
            <w:pPr>
              <w:pStyle w:val="TableBody"/>
            </w:pPr>
            <w:r w:rsidRPr="00D42D8D">
              <w:t xml:space="preserve">Ask learners to identify different examples of seasonal factors affecting the scope and provision of tennis (and other sports). Learners should think about their own experiences in tennis and the scope and provision for tennis in the local area and nationally. </w:t>
            </w:r>
          </w:p>
          <w:p w14:paraId="4C8CD0DD" w14:textId="48E4AD21" w:rsidR="00F404C0" w:rsidRPr="007A7052" w:rsidRDefault="00D42D8D" w:rsidP="00D42D8D">
            <w:pPr>
              <w:pStyle w:val="TableBody"/>
            </w:pPr>
            <w:r w:rsidRPr="00D42D8D">
              <w:t xml:space="preserve">You could arrange a centre visit or a visit to a local town, </w:t>
            </w:r>
            <w:r w:rsidR="00037F1D">
              <w:t xml:space="preserve">or </w:t>
            </w:r>
            <w:r w:rsidRPr="00D42D8D">
              <w:t>area of a city. Learners are given the opportunity to identify the opportunities for tennis (and other sports) in the area. Learners should identify the range of activities available and when (seasonal variations). Learners should use this information to explain the impact of seasonal factors on the scope and provision of tennis in their local area. For example, summer tennis camps – timetabled for the summer so that outdoor courts can be used as the weather is better and children are off school for the summer holidays.</w:t>
            </w:r>
          </w:p>
        </w:tc>
        <w:tc>
          <w:tcPr>
            <w:tcW w:w="1811" w:type="dxa"/>
          </w:tcPr>
          <w:p w14:paraId="51359ADB" w14:textId="77777777" w:rsidR="00D42D8D" w:rsidRPr="00D42D8D" w:rsidRDefault="00D42D8D" w:rsidP="00D42D8D">
            <w:pPr>
              <w:pStyle w:val="TableBullets"/>
            </w:pPr>
            <w:r w:rsidRPr="00D42D8D">
              <w:t>Slide 7</w:t>
            </w:r>
            <w:r w:rsidRPr="00D42D8D">
              <w:tab/>
            </w:r>
          </w:p>
          <w:p w14:paraId="1082A4F8" w14:textId="77777777" w:rsidR="00F404C0" w:rsidRPr="007A7052" w:rsidRDefault="00D42D8D" w:rsidP="00D42D8D">
            <w:pPr>
              <w:pStyle w:val="TableBullets"/>
            </w:pPr>
            <w:r w:rsidRPr="00D42D8D">
              <w:t xml:space="preserve">Centre or </w:t>
            </w:r>
            <w:r>
              <w:br/>
            </w:r>
            <w:r w:rsidRPr="00D42D8D">
              <w:t>area visit</w:t>
            </w:r>
          </w:p>
        </w:tc>
      </w:tr>
      <w:tr w:rsidR="00A9384C" w14:paraId="1C93CE7B" w14:textId="77777777" w:rsidTr="00F555F3">
        <w:tc>
          <w:tcPr>
            <w:tcW w:w="915" w:type="dxa"/>
            <w:shd w:val="clear" w:color="auto" w:fill="48A841" w:themeFill="text2"/>
          </w:tcPr>
          <w:p w14:paraId="297836EB" w14:textId="77777777" w:rsidR="00A9384C" w:rsidRDefault="00A9384C" w:rsidP="00A9384C">
            <w:pPr>
              <w:pStyle w:val="LTASubtlte"/>
              <w:spacing w:before="0"/>
              <w:rPr>
                <w:color w:val="FFFFFF" w:themeColor="background1"/>
              </w:rPr>
            </w:pPr>
            <w:r>
              <w:rPr>
                <w:color w:val="FFFFFF" w:themeColor="background1"/>
              </w:rPr>
              <w:t>6</w:t>
            </w:r>
          </w:p>
        </w:tc>
        <w:tc>
          <w:tcPr>
            <w:tcW w:w="2519" w:type="dxa"/>
          </w:tcPr>
          <w:p w14:paraId="03DFA33A" w14:textId="77777777" w:rsidR="00A9384C" w:rsidRPr="00515AE0" w:rsidRDefault="00A9384C" w:rsidP="00037F1D">
            <w:pPr>
              <w:pStyle w:val="TableBullets"/>
              <w:numPr>
                <w:ilvl w:val="0"/>
                <w:numId w:val="0"/>
              </w:numPr>
              <w:spacing w:after="60"/>
              <w:rPr>
                <w:b/>
              </w:rPr>
            </w:pPr>
            <w:r w:rsidRPr="00515AE0">
              <w:rPr>
                <w:b/>
              </w:rPr>
              <w:t>A2 Careers and jobs in the sports industry</w:t>
            </w:r>
          </w:p>
          <w:p w14:paraId="358590FB" w14:textId="77777777" w:rsidR="00A9384C" w:rsidRPr="00515AE0" w:rsidRDefault="00A9384C" w:rsidP="00A9384C">
            <w:pPr>
              <w:pStyle w:val="TableBullets"/>
              <w:spacing w:after="60"/>
              <w:rPr>
                <w:b/>
              </w:rPr>
            </w:pPr>
            <w:r w:rsidRPr="00515AE0">
              <w:rPr>
                <w:b/>
              </w:rPr>
              <w:t>Key pathways</w:t>
            </w:r>
          </w:p>
        </w:tc>
        <w:tc>
          <w:tcPr>
            <w:tcW w:w="4939" w:type="dxa"/>
            <w:shd w:val="clear" w:color="auto" w:fill="F2F2F2" w:themeFill="background1" w:themeFillShade="F2"/>
          </w:tcPr>
          <w:p w14:paraId="6017CDC4" w14:textId="77777777" w:rsidR="00A9384C" w:rsidRDefault="00A9384C" w:rsidP="00A9384C">
            <w:pPr>
              <w:pStyle w:val="TableBody"/>
            </w:pPr>
            <w:r>
              <w:t>D</w:t>
            </w:r>
            <w:r w:rsidRPr="008802D7">
              <w:t xml:space="preserve">iscuss </w:t>
            </w:r>
            <w:r>
              <w:t xml:space="preserve">different </w:t>
            </w:r>
            <w:r w:rsidRPr="008802D7">
              <w:t>career pathway</w:t>
            </w:r>
            <w:r>
              <w:t>s</w:t>
            </w:r>
            <w:r w:rsidRPr="008802D7">
              <w:t xml:space="preserve">, progression routes and any successive jobs in different pathways. </w:t>
            </w:r>
            <w:r>
              <w:t>You could invite a guest speaker in to discuss their career to date.</w:t>
            </w:r>
            <w:r w:rsidR="005B3E2E">
              <w:t xml:space="preserve"> </w:t>
            </w:r>
            <w:r w:rsidRPr="008802D7">
              <w:t xml:space="preserve">Learners should be encouraged to ask questions and make notes during the talk. Learners make notes using the following headings: </w:t>
            </w:r>
          </w:p>
          <w:p w14:paraId="0C3DB737" w14:textId="77777777" w:rsidR="00A9384C" w:rsidRDefault="00A9384C" w:rsidP="00A9384C">
            <w:pPr>
              <w:pStyle w:val="TableBullets"/>
            </w:pPr>
            <w:r w:rsidRPr="00824F61">
              <w:t>roles available in tennis (or other sports)</w:t>
            </w:r>
          </w:p>
          <w:p w14:paraId="36AA78BF" w14:textId="77777777" w:rsidR="00A9384C" w:rsidRDefault="00A9384C" w:rsidP="00A9384C">
            <w:pPr>
              <w:pStyle w:val="TableBullets"/>
            </w:pPr>
            <w:r w:rsidRPr="00824F61">
              <w:t>the skills, experience and qualifications needed for these roles</w:t>
            </w:r>
          </w:p>
          <w:p w14:paraId="44E700F7" w14:textId="77777777" w:rsidR="00A9384C" w:rsidRDefault="00A9384C" w:rsidP="00A9384C">
            <w:pPr>
              <w:pStyle w:val="TableBullets"/>
            </w:pPr>
            <w:r w:rsidRPr="00824F61">
              <w:t xml:space="preserve">organisational memberships </w:t>
            </w:r>
          </w:p>
          <w:p w14:paraId="7C00D0CD" w14:textId="6CE8E51B" w:rsidR="004F76BE" w:rsidRDefault="00A9384C" w:rsidP="003F2ED9">
            <w:pPr>
              <w:pStyle w:val="TableBullets"/>
            </w:pPr>
            <w:r w:rsidRPr="00824F61">
              <w:t xml:space="preserve">any specific skills or training required for the role. </w:t>
            </w:r>
          </w:p>
          <w:p w14:paraId="15EEC8B9" w14:textId="2A533D68" w:rsidR="00A9384C" w:rsidRPr="008802D7" w:rsidRDefault="00A9384C" w:rsidP="00A9384C">
            <w:pPr>
              <w:pStyle w:val="TableBody"/>
            </w:pPr>
            <w:r w:rsidRPr="008802D7">
              <w:t xml:space="preserve">Using </w:t>
            </w:r>
            <w:r>
              <w:t xml:space="preserve">their </w:t>
            </w:r>
            <w:r w:rsidRPr="008802D7">
              <w:t xml:space="preserve">notes learners produce a leaflet to explain </w:t>
            </w:r>
            <w:r w:rsidR="00A82132">
              <w:br/>
            </w:r>
            <w:r w:rsidRPr="008802D7">
              <w:t xml:space="preserve">the different careers and jobs in the sports industry. Learners could carry out internet research to find more information about the different key pathways, including: </w:t>
            </w:r>
          </w:p>
          <w:p w14:paraId="049729AB" w14:textId="77777777" w:rsidR="00A9384C" w:rsidRPr="008802D7" w:rsidRDefault="00A9384C" w:rsidP="00A9384C">
            <w:pPr>
              <w:pStyle w:val="TableBullets"/>
            </w:pPr>
            <w:r>
              <w:t>c</w:t>
            </w:r>
            <w:r w:rsidRPr="008802D7">
              <w:t>oaching</w:t>
            </w:r>
          </w:p>
          <w:p w14:paraId="36262B09" w14:textId="77777777" w:rsidR="00A9384C" w:rsidRPr="008802D7" w:rsidRDefault="00A9384C" w:rsidP="00A9384C">
            <w:pPr>
              <w:pStyle w:val="TableBullets"/>
            </w:pPr>
            <w:r>
              <w:lastRenderedPageBreak/>
              <w:t>s</w:t>
            </w:r>
            <w:r w:rsidRPr="008802D7">
              <w:t>ports science (e.g., nutritionist, sport psychology, sports therapy and injury management in sport performance, exercise and fitness)</w:t>
            </w:r>
          </w:p>
          <w:p w14:paraId="714DCEA9" w14:textId="77777777" w:rsidR="00A9384C" w:rsidRPr="008802D7" w:rsidRDefault="00A9384C" w:rsidP="00A9384C">
            <w:pPr>
              <w:pStyle w:val="TableBullets"/>
            </w:pPr>
            <w:r>
              <w:t>s</w:t>
            </w:r>
            <w:r w:rsidRPr="008802D7">
              <w:t xml:space="preserve">ports development (e.g., sports development </w:t>
            </w:r>
            <w:r w:rsidR="00A82132">
              <w:br/>
            </w:r>
            <w:r w:rsidRPr="008802D7">
              <w:t xml:space="preserve">officers, National Governing Body (NGB) officers, sports administrator) </w:t>
            </w:r>
          </w:p>
          <w:p w14:paraId="50FE13CB" w14:textId="77777777" w:rsidR="00A9384C" w:rsidRPr="008802D7" w:rsidRDefault="00A9384C" w:rsidP="00A9384C">
            <w:pPr>
              <w:pStyle w:val="TableBullets"/>
            </w:pPr>
            <w:r>
              <w:t>l</w:t>
            </w:r>
            <w:r w:rsidRPr="008802D7">
              <w:t xml:space="preserve">eisure management (e.g., facility management, grounds keeping, activity coordinator) </w:t>
            </w:r>
          </w:p>
          <w:p w14:paraId="3E4A29E3" w14:textId="77777777" w:rsidR="00A9384C" w:rsidRPr="008802D7" w:rsidRDefault="00A9384C" w:rsidP="00A9384C">
            <w:pPr>
              <w:pStyle w:val="TableBullets"/>
            </w:pPr>
            <w:r>
              <w:t>e</w:t>
            </w:r>
            <w:r w:rsidRPr="008802D7">
              <w:t>ducation</w:t>
            </w:r>
          </w:p>
          <w:p w14:paraId="3E35CCD2" w14:textId="77777777" w:rsidR="00A9384C" w:rsidRPr="008802D7" w:rsidRDefault="00A9384C" w:rsidP="00A9384C">
            <w:pPr>
              <w:pStyle w:val="TableBullets"/>
            </w:pPr>
            <w:r>
              <w:t>s</w:t>
            </w:r>
            <w:r w:rsidRPr="008802D7">
              <w:t>ports journalism</w:t>
            </w:r>
          </w:p>
          <w:p w14:paraId="30FF6896" w14:textId="77777777" w:rsidR="00A9384C" w:rsidRPr="008802D7" w:rsidRDefault="00A9384C" w:rsidP="00A9384C">
            <w:pPr>
              <w:pStyle w:val="TableBody"/>
            </w:pPr>
            <w:r w:rsidRPr="008802D7">
              <w:t xml:space="preserve">Learners could be allocated one or two key pathways, </w:t>
            </w:r>
            <w:r w:rsidR="00A82132">
              <w:br/>
            </w:r>
            <w:r w:rsidRPr="008802D7">
              <w:t>all of them or the ones which interest them the most.</w:t>
            </w:r>
          </w:p>
          <w:p w14:paraId="515C033B" w14:textId="77777777" w:rsidR="00A9384C" w:rsidRPr="007A7052" w:rsidRDefault="00A9384C" w:rsidP="00A9384C">
            <w:pPr>
              <w:pStyle w:val="TableBody"/>
            </w:pPr>
            <w:r>
              <w:t>A</w:t>
            </w:r>
            <w:r w:rsidRPr="008802D7">
              <w:t xml:space="preserve">sk learners to share their leaflets with the class and </w:t>
            </w:r>
            <w:r w:rsidR="00A82132">
              <w:br/>
            </w:r>
            <w:r w:rsidRPr="008802D7">
              <w:t>lead a class discussion about careers in sport and the pathways to achieve them.</w:t>
            </w:r>
            <w:r w:rsidR="005B3E2E">
              <w:t xml:space="preserve"> </w:t>
            </w:r>
          </w:p>
        </w:tc>
        <w:tc>
          <w:tcPr>
            <w:tcW w:w="1811" w:type="dxa"/>
          </w:tcPr>
          <w:p w14:paraId="51F4C5E0" w14:textId="77777777" w:rsidR="00A9384C" w:rsidRPr="00A9384C" w:rsidRDefault="00A9384C" w:rsidP="00A9384C">
            <w:pPr>
              <w:pStyle w:val="TableBullets"/>
            </w:pPr>
            <w:r w:rsidRPr="00A9384C">
              <w:lastRenderedPageBreak/>
              <w:t>Slide 8</w:t>
            </w:r>
          </w:p>
          <w:p w14:paraId="3657FB3E" w14:textId="77777777" w:rsidR="00A9384C" w:rsidRPr="00A9384C" w:rsidRDefault="00A9384C" w:rsidP="00A9384C">
            <w:pPr>
              <w:pStyle w:val="TableBullets"/>
            </w:pPr>
            <w:r w:rsidRPr="00A9384C">
              <w:t>Guest speaker</w:t>
            </w:r>
          </w:p>
          <w:p w14:paraId="684E3D55" w14:textId="77777777" w:rsidR="00A9384C" w:rsidRPr="007A7052" w:rsidRDefault="00A9384C" w:rsidP="00A9384C">
            <w:pPr>
              <w:pStyle w:val="TableBullets"/>
            </w:pPr>
            <w:r w:rsidRPr="00A9384C">
              <w:t>Internet access, computers</w:t>
            </w:r>
          </w:p>
        </w:tc>
      </w:tr>
      <w:tr w:rsidR="00CA5577" w14:paraId="1B7C0271" w14:textId="77777777" w:rsidTr="00F555F3">
        <w:tc>
          <w:tcPr>
            <w:tcW w:w="915" w:type="dxa"/>
            <w:shd w:val="clear" w:color="auto" w:fill="48A841" w:themeFill="text2"/>
          </w:tcPr>
          <w:p w14:paraId="6D650E09" w14:textId="77777777" w:rsidR="00CA5577" w:rsidRDefault="00CA5577" w:rsidP="00CA5577">
            <w:pPr>
              <w:pStyle w:val="LTASubtlte"/>
              <w:spacing w:before="0"/>
              <w:rPr>
                <w:color w:val="FFFFFF" w:themeColor="background1"/>
              </w:rPr>
            </w:pPr>
            <w:r>
              <w:rPr>
                <w:color w:val="FFFFFF" w:themeColor="background1"/>
              </w:rPr>
              <w:t>7</w:t>
            </w:r>
          </w:p>
        </w:tc>
        <w:tc>
          <w:tcPr>
            <w:tcW w:w="2519" w:type="dxa"/>
          </w:tcPr>
          <w:p w14:paraId="58D868CD" w14:textId="77777777" w:rsidR="002E3E8B" w:rsidRPr="002E3E8B" w:rsidRDefault="002E3E8B" w:rsidP="004F76BE">
            <w:pPr>
              <w:pStyle w:val="TableBullets"/>
              <w:numPr>
                <w:ilvl w:val="0"/>
                <w:numId w:val="0"/>
              </w:numPr>
              <w:spacing w:after="60"/>
              <w:rPr>
                <w:b/>
              </w:rPr>
            </w:pPr>
            <w:r w:rsidRPr="002E3E8B">
              <w:rPr>
                <w:b/>
              </w:rPr>
              <w:t xml:space="preserve">A2 Careers and jobs </w:t>
            </w:r>
            <w:r w:rsidR="00014AA6">
              <w:rPr>
                <w:b/>
              </w:rPr>
              <w:br/>
            </w:r>
            <w:r w:rsidRPr="002E3E8B">
              <w:rPr>
                <w:b/>
              </w:rPr>
              <w:t>in the sports industry</w:t>
            </w:r>
          </w:p>
          <w:p w14:paraId="0139724B" w14:textId="77777777" w:rsidR="002E3E8B" w:rsidRPr="002E3E8B" w:rsidRDefault="002E3E8B" w:rsidP="002E3E8B">
            <w:pPr>
              <w:pStyle w:val="TableBullets"/>
              <w:spacing w:after="60"/>
              <w:rPr>
                <w:b/>
              </w:rPr>
            </w:pPr>
            <w:r w:rsidRPr="002E3E8B">
              <w:rPr>
                <w:b/>
              </w:rPr>
              <w:t xml:space="preserve">Sectors </w:t>
            </w:r>
          </w:p>
          <w:p w14:paraId="13E2575A" w14:textId="77777777" w:rsidR="002E3E8B" w:rsidRPr="002E3E8B" w:rsidRDefault="002E3E8B" w:rsidP="002E3E8B">
            <w:pPr>
              <w:pStyle w:val="TableBullets"/>
              <w:spacing w:after="60"/>
              <w:rPr>
                <w:b/>
              </w:rPr>
            </w:pPr>
            <w:r w:rsidRPr="002E3E8B">
              <w:rPr>
                <w:b/>
              </w:rPr>
              <w:t xml:space="preserve">Local employers </w:t>
            </w:r>
          </w:p>
          <w:p w14:paraId="6D3DE2B3" w14:textId="77777777" w:rsidR="00CA5577" w:rsidRPr="002E3E8B" w:rsidRDefault="002E3E8B" w:rsidP="002E3E8B">
            <w:pPr>
              <w:pStyle w:val="TableBullets"/>
              <w:spacing w:after="60"/>
              <w:rPr>
                <w:b/>
              </w:rPr>
            </w:pPr>
            <w:r w:rsidRPr="002E3E8B">
              <w:rPr>
                <w:b/>
              </w:rPr>
              <w:t xml:space="preserve">National employers </w:t>
            </w:r>
          </w:p>
        </w:tc>
        <w:tc>
          <w:tcPr>
            <w:tcW w:w="4939" w:type="dxa"/>
            <w:shd w:val="clear" w:color="auto" w:fill="F2F2F2" w:themeFill="background1" w:themeFillShade="F2"/>
          </w:tcPr>
          <w:p w14:paraId="7A2ECB8C" w14:textId="77777777" w:rsidR="00C5764E" w:rsidRPr="00C5764E" w:rsidRDefault="00C5764E" w:rsidP="00C5764E">
            <w:pPr>
              <w:pStyle w:val="TableBody"/>
            </w:pPr>
            <w:r w:rsidRPr="00C5764E">
              <w:t>Ask learners to identify the types of sport and active leisure industry employers at national and local level. Learners could consider if they are in the public, private, voluntary or third sector.</w:t>
            </w:r>
          </w:p>
          <w:p w14:paraId="7043AC46" w14:textId="77777777" w:rsidR="00CA5577" w:rsidRPr="007A7052" w:rsidRDefault="00C5764E" w:rsidP="00C5764E">
            <w:pPr>
              <w:pStyle w:val="TableBody"/>
            </w:pPr>
            <w:r w:rsidRPr="00C5764E">
              <w:t>Learners work in pairs to research employment in the sport sector and to identify data to show the breadth of employment (number of employees, age, gender and location). Learners should research large sports organisations and bodies who employ people both locally and nationally, such as Sport England / Wales / Northern Ireland, the LTA, UK Sport and local authorities.</w:t>
            </w:r>
          </w:p>
        </w:tc>
        <w:tc>
          <w:tcPr>
            <w:tcW w:w="1811" w:type="dxa"/>
          </w:tcPr>
          <w:p w14:paraId="6F34E15A" w14:textId="77777777" w:rsidR="00D41B5A" w:rsidRPr="00D41B5A" w:rsidRDefault="00D41B5A" w:rsidP="00D41B5A">
            <w:pPr>
              <w:pStyle w:val="TableBullets"/>
              <w:spacing w:after="60"/>
            </w:pPr>
            <w:r w:rsidRPr="00D41B5A">
              <w:t>Slide 9</w:t>
            </w:r>
          </w:p>
          <w:p w14:paraId="5AB63780" w14:textId="77777777" w:rsidR="00CA5577" w:rsidRPr="007A7052" w:rsidRDefault="00D41B5A" w:rsidP="00D41B5A">
            <w:pPr>
              <w:pStyle w:val="TableBullets"/>
              <w:spacing w:after="60"/>
            </w:pPr>
            <w:r w:rsidRPr="00D41B5A">
              <w:t xml:space="preserve">Internet access and computers </w:t>
            </w:r>
          </w:p>
        </w:tc>
      </w:tr>
      <w:tr w:rsidR="0061569F" w14:paraId="269157AF" w14:textId="77777777" w:rsidTr="00F555F3">
        <w:tc>
          <w:tcPr>
            <w:tcW w:w="915" w:type="dxa"/>
            <w:shd w:val="clear" w:color="auto" w:fill="48A841" w:themeFill="text2"/>
          </w:tcPr>
          <w:p w14:paraId="7F7673D3" w14:textId="77777777" w:rsidR="0061569F" w:rsidRDefault="0061569F" w:rsidP="0061569F">
            <w:pPr>
              <w:pStyle w:val="LTASubtlte"/>
              <w:spacing w:before="0"/>
              <w:rPr>
                <w:color w:val="FFFFFF" w:themeColor="background1"/>
              </w:rPr>
            </w:pPr>
            <w:r>
              <w:rPr>
                <w:color w:val="FFFFFF" w:themeColor="background1"/>
              </w:rPr>
              <w:t>8</w:t>
            </w:r>
          </w:p>
        </w:tc>
        <w:tc>
          <w:tcPr>
            <w:tcW w:w="2519" w:type="dxa"/>
          </w:tcPr>
          <w:p w14:paraId="7E46707E" w14:textId="77777777" w:rsidR="0061569F" w:rsidRPr="00DC3B74" w:rsidRDefault="0061569F" w:rsidP="004F76BE">
            <w:pPr>
              <w:pStyle w:val="TableBullets"/>
              <w:numPr>
                <w:ilvl w:val="0"/>
                <w:numId w:val="0"/>
              </w:numPr>
              <w:spacing w:after="60"/>
              <w:rPr>
                <w:b/>
              </w:rPr>
            </w:pPr>
            <w:r w:rsidRPr="00DC3B74">
              <w:rPr>
                <w:b/>
              </w:rPr>
              <w:t xml:space="preserve">A2 Careers and jobs </w:t>
            </w:r>
            <w:r>
              <w:rPr>
                <w:b/>
              </w:rPr>
              <w:br/>
            </w:r>
            <w:r w:rsidRPr="00DC3B74">
              <w:rPr>
                <w:b/>
              </w:rPr>
              <w:t>in the sports industry</w:t>
            </w:r>
          </w:p>
          <w:p w14:paraId="6F5681F0" w14:textId="77777777" w:rsidR="0061569F" w:rsidRPr="00DC3B74" w:rsidRDefault="0061569F" w:rsidP="0061569F">
            <w:pPr>
              <w:pStyle w:val="TableBullets"/>
              <w:spacing w:after="60"/>
              <w:rPr>
                <w:b/>
              </w:rPr>
            </w:pPr>
            <w:r w:rsidRPr="00DC3B74">
              <w:rPr>
                <w:b/>
              </w:rPr>
              <w:t>Sources of information on careers in sports</w:t>
            </w:r>
          </w:p>
          <w:p w14:paraId="64C3D13E" w14:textId="77777777" w:rsidR="0061569F" w:rsidRPr="00DC3B74" w:rsidRDefault="0061569F" w:rsidP="0061569F">
            <w:pPr>
              <w:pStyle w:val="TableBullets"/>
              <w:spacing w:after="60"/>
              <w:rPr>
                <w:b/>
              </w:rPr>
            </w:pPr>
            <w:r w:rsidRPr="00DC3B74">
              <w:rPr>
                <w:b/>
              </w:rPr>
              <w:t xml:space="preserve">Definitions of types </w:t>
            </w:r>
            <w:r>
              <w:rPr>
                <w:b/>
              </w:rPr>
              <w:br/>
            </w:r>
            <w:r w:rsidRPr="00DC3B74">
              <w:rPr>
                <w:b/>
              </w:rPr>
              <w:t>of employment</w:t>
            </w:r>
          </w:p>
        </w:tc>
        <w:tc>
          <w:tcPr>
            <w:tcW w:w="4939" w:type="dxa"/>
            <w:shd w:val="clear" w:color="auto" w:fill="F2F2F2" w:themeFill="background1" w:themeFillShade="F2"/>
          </w:tcPr>
          <w:p w14:paraId="473F1782" w14:textId="77777777" w:rsidR="0061569F" w:rsidRPr="0061569F" w:rsidRDefault="0061569F" w:rsidP="0061569F">
            <w:pPr>
              <w:pStyle w:val="TableBody"/>
            </w:pPr>
            <w:r w:rsidRPr="0061569F">
              <w:t xml:space="preserve">Ask learners about where they can find information about careers in sport. You could arrange for a guest speaker </w:t>
            </w:r>
            <w:r w:rsidR="00004271">
              <w:br/>
            </w:r>
            <w:r w:rsidRPr="0061569F">
              <w:t xml:space="preserve">to talk to the class about sources of information on careers in sports. The guest speaker could be a local careers advisor, college / centre HR, local recruitment firm, sports coach, or someone who has experience of working in different areas of the sports sector. </w:t>
            </w:r>
            <w:r w:rsidRPr="0061569F">
              <w:tab/>
            </w:r>
          </w:p>
          <w:p w14:paraId="5A75A3DA" w14:textId="77777777" w:rsidR="0061569F" w:rsidRPr="0061569F" w:rsidRDefault="0061569F" w:rsidP="0061569F">
            <w:pPr>
              <w:pStyle w:val="TableBody"/>
            </w:pPr>
            <w:r w:rsidRPr="0061569F">
              <w:t xml:space="preserve">Using textbooks and dictionaries ask learners to produce definitions for the following terms: </w:t>
            </w:r>
          </w:p>
          <w:p w14:paraId="6E1BC2ED" w14:textId="77777777" w:rsidR="0061569F" w:rsidRPr="0061569F" w:rsidRDefault="0061569F" w:rsidP="000D7806">
            <w:pPr>
              <w:pStyle w:val="TableBullets"/>
            </w:pPr>
            <w:r w:rsidRPr="0061569F">
              <w:t>full time</w:t>
            </w:r>
          </w:p>
          <w:p w14:paraId="3A11EB0B" w14:textId="77777777" w:rsidR="0061569F" w:rsidRPr="0061569F" w:rsidRDefault="0061569F" w:rsidP="000D7806">
            <w:pPr>
              <w:pStyle w:val="TableBullets"/>
            </w:pPr>
            <w:r w:rsidRPr="0061569F">
              <w:t>part time</w:t>
            </w:r>
          </w:p>
          <w:p w14:paraId="5C72E308" w14:textId="77777777" w:rsidR="0061569F" w:rsidRPr="0061569F" w:rsidRDefault="0061569F" w:rsidP="000D7806">
            <w:pPr>
              <w:pStyle w:val="TableBullets"/>
            </w:pPr>
            <w:r w:rsidRPr="0061569F">
              <w:t>fixed-term contract</w:t>
            </w:r>
          </w:p>
          <w:p w14:paraId="3E7C822C" w14:textId="77777777" w:rsidR="0061569F" w:rsidRPr="0061569F" w:rsidRDefault="0061569F" w:rsidP="000D7806">
            <w:pPr>
              <w:pStyle w:val="TableBullets"/>
            </w:pPr>
            <w:r w:rsidRPr="0061569F">
              <w:t>self-employment (independent and subcontracted)</w:t>
            </w:r>
          </w:p>
          <w:p w14:paraId="499AAAC6" w14:textId="77777777" w:rsidR="0061569F" w:rsidRPr="0061569F" w:rsidRDefault="0061569F" w:rsidP="000D7806">
            <w:pPr>
              <w:pStyle w:val="TableBullets"/>
            </w:pPr>
            <w:r w:rsidRPr="0061569F">
              <w:t>zero-hours contract</w:t>
            </w:r>
          </w:p>
          <w:p w14:paraId="4D965122" w14:textId="77777777" w:rsidR="0061569F" w:rsidRPr="0061569F" w:rsidRDefault="0061569F" w:rsidP="000D7806">
            <w:pPr>
              <w:pStyle w:val="TableBullets"/>
            </w:pPr>
            <w:r w:rsidRPr="0061569F">
              <w:t>apprenticeships</w:t>
            </w:r>
          </w:p>
          <w:p w14:paraId="1AB37213" w14:textId="77777777" w:rsidR="0061569F" w:rsidRPr="0061569F" w:rsidRDefault="0061569F" w:rsidP="0061569F">
            <w:pPr>
              <w:pStyle w:val="TableBody"/>
            </w:pPr>
            <w:r w:rsidRPr="0061569F">
              <w:t xml:space="preserve">Ask learners to develop these definitions by giving examples from tennis and other sports. For example, </w:t>
            </w:r>
            <w:r w:rsidR="000D7806">
              <w:br/>
            </w:r>
            <w:r w:rsidRPr="0061569F">
              <w:t xml:space="preserve">a tennis coach can be self-employed, a physiotherapist </w:t>
            </w:r>
            <w:r w:rsidRPr="0061569F">
              <w:lastRenderedPageBreak/>
              <w:t xml:space="preserve">can be full time, a grounds person can be employed </w:t>
            </w:r>
            <w:r w:rsidR="000D7806">
              <w:br/>
            </w:r>
            <w:r w:rsidRPr="0061569F">
              <w:t xml:space="preserve">as an apprentice. </w:t>
            </w:r>
          </w:p>
          <w:p w14:paraId="712C0BE1" w14:textId="77777777" w:rsidR="0061569F" w:rsidRPr="0061569F" w:rsidRDefault="0061569F" w:rsidP="0061569F">
            <w:pPr>
              <w:pStyle w:val="TableBody"/>
            </w:pPr>
            <w:r w:rsidRPr="0061569F">
              <w:t>Learners work in small groups to discuss the different types of employment in tennis and the sports sector in their local area and nationally. Are there any common trends? What type of employment do different roles often have e.g., are coaches usually employed full-time or part-time or self-employed; are administrative roles permanent or fixed term; what type of contract would a worker at a major tournament have?</w:t>
            </w:r>
          </w:p>
        </w:tc>
        <w:tc>
          <w:tcPr>
            <w:tcW w:w="1811" w:type="dxa"/>
          </w:tcPr>
          <w:p w14:paraId="41D0B3CB" w14:textId="77777777" w:rsidR="000D7806" w:rsidRPr="000D7806" w:rsidRDefault="000D7806" w:rsidP="000D7806">
            <w:pPr>
              <w:pStyle w:val="TableBullets"/>
            </w:pPr>
            <w:r w:rsidRPr="000D7806">
              <w:lastRenderedPageBreak/>
              <w:t>Slide 10</w:t>
            </w:r>
          </w:p>
          <w:p w14:paraId="7E8E52BA" w14:textId="77777777" w:rsidR="000D7806" w:rsidRPr="000D7806" w:rsidRDefault="000D7806" w:rsidP="000D7806">
            <w:pPr>
              <w:pStyle w:val="TableBullets"/>
            </w:pPr>
            <w:r w:rsidRPr="000D7806">
              <w:t>Guest speaker</w:t>
            </w:r>
          </w:p>
          <w:p w14:paraId="35089D8F" w14:textId="77777777" w:rsidR="0061569F" w:rsidRPr="007A7052" w:rsidRDefault="000D7806" w:rsidP="000D7806">
            <w:pPr>
              <w:pStyle w:val="TableBullets"/>
            </w:pPr>
            <w:r w:rsidRPr="000D7806">
              <w:t>Textbooks and dictionaries</w:t>
            </w:r>
          </w:p>
        </w:tc>
      </w:tr>
      <w:tr w:rsidR="00D469C2" w14:paraId="4FD685B7" w14:textId="77777777" w:rsidTr="00222E55">
        <w:trPr>
          <w:trHeight w:val="8437"/>
        </w:trPr>
        <w:tc>
          <w:tcPr>
            <w:tcW w:w="915" w:type="dxa"/>
            <w:shd w:val="clear" w:color="auto" w:fill="48A841" w:themeFill="text2"/>
          </w:tcPr>
          <w:p w14:paraId="30DD9B28" w14:textId="77777777" w:rsidR="00D469C2" w:rsidRDefault="00D469C2" w:rsidP="00D469C2">
            <w:pPr>
              <w:pStyle w:val="LTASubtlte"/>
              <w:spacing w:before="0"/>
              <w:rPr>
                <w:color w:val="FFFFFF" w:themeColor="background1"/>
              </w:rPr>
            </w:pPr>
            <w:r>
              <w:rPr>
                <w:color w:val="FFFFFF" w:themeColor="background1"/>
              </w:rPr>
              <w:t>9</w:t>
            </w:r>
          </w:p>
        </w:tc>
        <w:tc>
          <w:tcPr>
            <w:tcW w:w="2519" w:type="dxa"/>
          </w:tcPr>
          <w:p w14:paraId="40962B6B" w14:textId="69FBBEFB" w:rsidR="00D469C2" w:rsidRPr="00D019D4" w:rsidRDefault="00D469C2" w:rsidP="004F76BE">
            <w:pPr>
              <w:pStyle w:val="TableBullets"/>
              <w:numPr>
                <w:ilvl w:val="0"/>
                <w:numId w:val="0"/>
              </w:numPr>
              <w:rPr>
                <w:b/>
                <w:bCs w:val="0"/>
              </w:rPr>
            </w:pPr>
            <w:r w:rsidRPr="00D019D4">
              <w:rPr>
                <w:b/>
                <w:bCs w:val="0"/>
              </w:rPr>
              <w:t>A3 Professional training routes, legislation, skills in the sports industry</w:t>
            </w:r>
          </w:p>
          <w:p w14:paraId="5C0C7233" w14:textId="77777777" w:rsidR="00D469C2" w:rsidRPr="00D019D4" w:rsidRDefault="00D469C2" w:rsidP="00D469C2">
            <w:pPr>
              <w:pStyle w:val="TableBullets"/>
            </w:pPr>
            <w:r w:rsidRPr="00D019D4">
              <w:rPr>
                <w:b/>
                <w:bCs w:val="0"/>
              </w:rPr>
              <w:t>Career pathways</w:t>
            </w:r>
          </w:p>
        </w:tc>
        <w:tc>
          <w:tcPr>
            <w:tcW w:w="4939" w:type="dxa"/>
            <w:shd w:val="clear" w:color="auto" w:fill="F2F2F2" w:themeFill="background1" w:themeFillShade="F2"/>
          </w:tcPr>
          <w:p w14:paraId="6485EF8F" w14:textId="77777777" w:rsidR="00D469C2" w:rsidRPr="008802D7" w:rsidRDefault="00D469C2" w:rsidP="00D469C2">
            <w:pPr>
              <w:pStyle w:val="TableBody"/>
            </w:pPr>
            <w:r w:rsidRPr="008802D7">
              <w:t>Recap lesson 6 and ask learners to revisit their car</w:t>
            </w:r>
            <w:r>
              <w:t>e</w:t>
            </w:r>
            <w:r w:rsidRPr="008802D7">
              <w:t xml:space="preserve">er pathway leaflets. </w:t>
            </w:r>
          </w:p>
          <w:p w14:paraId="01442369" w14:textId="77777777" w:rsidR="00D469C2" w:rsidRPr="008802D7" w:rsidRDefault="00D469C2" w:rsidP="00D469C2">
            <w:pPr>
              <w:pStyle w:val="TableBody"/>
            </w:pPr>
            <w:r>
              <w:t>L</w:t>
            </w:r>
            <w:r w:rsidRPr="008802D7">
              <w:t>earners further develop these with information about progression routes and successive jobs in different pathways. For example:</w:t>
            </w:r>
          </w:p>
          <w:p w14:paraId="2E0F1A2F" w14:textId="77777777" w:rsidR="00D469C2" w:rsidRPr="008802D7" w:rsidRDefault="00D469C2" w:rsidP="00D469C2">
            <w:pPr>
              <w:pStyle w:val="TableBullets"/>
            </w:pPr>
            <w:r w:rsidRPr="008802D7">
              <w:t xml:space="preserve">Coaching, e.g., NGB awards different </w:t>
            </w:r>
            <w:r>
              <w:br/>
            </w:r>
            <w:r w:rsidRPr="008802D7">
              <w:t>disciplines, disability sport, working with children, safeguarding awareness</w:t>
            </w:r>
          </w:p>
          <w:p w14:paraId="146C48E8" w14:textId="77777777" w:rsidR="00D469C2" w:rsidRPr="008802D7" w:rsidRDefault="00D469C2" w:rsidP="00D469C2">
            <w:pPr>
              <w:pStyle w:val="TableBullets"/>
            </w:pPr>
            <w:r w:rsidRPr="008802D7">
              <w:t>Sports science – specialisms, e.g., nutritionist, sport psychology, sports therapy and injury management in sport performance, exercise and fitness</w:t>
            </w:r>
          </w:p>
          <w:p w14:paraId="1935A45E" w14:textId="77777777" w:rsidR="00D469C2" w:rsidRPr="002013B6" w:rsidRDefault="00D469C2" w:rsidP="00D469C2">
            <w:pPr>
              <w:pStyle w:val="TableBullets"/>
            </w:pPr>
            <w:r w:rsidRPr="008802D7">
              <w:t>Sports development, e.g., sports development officer, NGB leads, sports</w:t>
            </w:r>
            <w:r>
              <w:t xml:space="preserve"> </w:t>
            </w:r>
            <w:r w:rsidRPr="002013B6">
              <w:t>administration, talent pathway leads</w:t>
            </w:r>
          </w:p>
          <w:p w14:paraId="39EF6F32" w14:textId="77777777" w:rsidR="00D469C2" w:rsidRPr="008802D7" w:rsidRDefault="00D469C2" w:rsidP="00D469C2">
            <w:pPr>
              <w:pStyle w:val="TableBullets"/>
            </w:pPr>
            <w:r w:rsidRPr="008802D7">
              <w:t>Leisure management, e.g., lifesaving, facilities management</w:t>
            </w:r>
            <w:r>
              <w:t xml:space="preserve"> </w:t>
            </w:r>
            <w:r w:rsidRPr="008802D7">
              <w:t>/</w:t>
            </w:r>
            <w:r>
              <w:t xml:space="preserve"> </w:t>
            </w:r>
            <w:r w:rsidRPr="008802D7">
              <w:t>maintenance, health and safety, customer service, marketing and promotion, finance, management activities</w:t>
            </w:r>
          </w:p>
          <w:p w14:paraId="3189A679" w14:textId="77777777" w:rsidR="00D469C2" w:rsidRPr="008802D7" w:rsidRDefault="00D469C2" w:rsidP="00D469C2">
            <w:pPr>
              <w:pStyle w:val="TableBullets"/>
            </w:pPr>
            <w:r w:rsidRPr="008802D7">
              <w:t>Education, e.g., Level 2 and Level 3 specialist qualifications, higher education</w:t>
            </w:r>
          </w:p>
          <w:p w14:paraId="08C42EE7" w14:textId="77777777" w:rsidR="00D469C2" w:rsidRPr="008802D7" w:rsidRDefault="00D469C2" w:rsidP="00D469C2">
            <w:pPr>
              <w:pStyle w:val="TableBody"/>
            </w:pPr>
            <w:r w:rsidRPr="008802D7">
              <w:t xml:space="preserve">Learners need to include detail about the qualifications and role experience required to progress along a chosen career pathway. </w:t>
            </w:r>
          </w:p>
          <w:p w14:paraId="6947F735" w14:textId="77777777" w:rsidR="00D469C2" w:rsidRPr="008802D7" w:rsidRDefault="00D469C2" w:rsidP="00D469C2">
            <w:pPr>
              <w:pStyle w:val="TableBody"/>
            </w:pPr>
            <w:r w:rsidRPr="008802D7">
              <w:t xml:space="preserve">Learners could carry out internet research to help them </w:t>
            </w:r>
            <w:r>
              <w:br/>
            </w:r>
            <w:r w:rsidRPr="008802D7">
              <w:t>to find more information about progression routes and successive jobs in different pathways.</w:t>
            </w:r>
          </w:p>
          <w:p w14:paraId="1EC993CB" w14:textId="3A34869A" w:rsidR="0088695B" w:rsidRPr="007A7052" w:rsidRDefault="00D469C2" w:rsidP="00D469C2">
            <w:pPr>
              <w:pStyle w:val="TableBody"/>
            </w:pPr>
            <w:r>
              <w:t>L</w:t>
            </w:r>
            <w:r w:rsidRPr="008802D7">
              <w:t xml:space="preserve">ead a class discussion to analyse common and </w:t>
            </w:r>
            <w:r>
              <w:br/>
            </w:r>
            <w:r w:rsidRPr="008802D7">
              <w:t xml:space="preserve">different qualifications and experiences needed for a career in sport. </w:t>
            </w:r>
          </w:p>
        </w:tc>
        <w:tc>
          <w:tcPr>
            <w:tcW w:w="1811" w:type="dxa"/>
          </w:tcPr>
          <w:p w14:paraId="36379CC7" w14:textId="77777777" w:rsidR="009623F5" w:rsidRPr="009623F5" w:rsidRDefault="009623F5" w:rsidP="009623F5">
            <w:pPr>
              <w:pStyle w:val="TableBullets"/>
            </w:pPr>
            <w:r w:rsidRPr="009623F5">
              <w:t>Slide 11</w:t>
            </w:r>
          </w:p>
          <w:p w14:paraId="0E864375" w14:textId="77777777" w:rsidR="00D469C2" w:rsidRPr="007A7052" w:rsidRDefault="009623F5" w:rsidP="009623F5">
            <w:pPr>
              <w:pStyle w:val="TableBullets"/>
            </w:pPr>
            <w:r w:rsidRPr="009623F5">
              <w:t>Internet access, computers</w:t>
            </w:r>
          </w:p>
        </w:tc>
      </w:tr>
      <w:tr w:rsidR="00D469C2" w14:paraId="3B747A0F" w14:textId="77777777" w:rsidTr="00F555F3">
        <w:tc>
          <w:tcPr>
            <w:tcW w:w="915" w:type="dxa"/>
            <w:shd w:val="clear" w:color="auto" w:fill="48A841" w:themeFill="text2"/>
          </w:tcPr>
          <w:p w14:paraId="73D4AFBE" w14:textId="77777777" w:rsidR="00D469C2" w:rsidRDefault="00D469C2" w:rsidP="00D469C2">
            <w:pPr>
              <w:pStyle w:val="LTASubtlte"/>
              <w:spacing w:before="0"/>
              <w:rPr>
                <w:color w:val="FFFFFF" w:themeColor="background1"/>
              </w:rPr>
            </w:pPr>
            <w:r>
              <w:rPr>
                <w:color w:val="FFFFFF" w:themeColor="background1"/>
              </w:rPr>
              <w:t>10</w:t>
            </w:r>
          </w:p>
        </w:tc>
        <w:tc>
          <w:tcPr>
            <w:tcW w:w="2519" w:type="dxa"/>
          </w:tcPr>
          <w:p w14:paraId="41670C4D" w14:textId="72F4C448" w:rsidR="0088695B" w:rsidRPr="0088695B" w:rsidRDefault="0088695B" w:rsidP="00222E55">
            <w:pPr>
              <w:pStyle w:val="TableBullets"/>
              <w:numPr>
                <w:ilvl w:val="0"/>
                <w:numId w:val="0"/>
              </w:numPr>
              <w:rPr>
                <w:b/>
              </w:rPr>
            </w:pPr>
            <w:r w:rsidRPr="0088695B">
              <w:rPr>
                <w:b/>
              </w:rPr>
              <w:t>A3 Professional training routes, legislation, skills in the sports industry</w:t>
            </w:r>
          </w:p>
          <w:p w14:paraId="294FBE9D" w14:textId="77777777" w:rsidR="00D469C2" w:rsidRPr="0088695B" w:rsidRDefault="0088695B" w:rsidP="0088695B">
            <w:pPr>
              <w:pStyle w:val="TableBullets"/>
              <w:rPr>
                <w:b/>
              </w:rPr>
            </w:pPr>
            <w:r w:rsidRPr="0088695B">
              <w:rPr>
                <w:b/>
              </w:rPr>
              <w:t>Job descriptions and personal specifications</w:t>
            </w:r>
          </w:p>
        </w:tc>
        <w:tc>
          <w:tcPr>
            <w:tcW w:w="4939" w:type="dxa"/>
            <w:shd w:val="clear" w:color="auto" w:fill="F2F2F2" w:themeFill="background1" w:themeFillShade="F2"/>
          </w:tcPr>
          <w:p w14:paraId="7350624D" w14:textId="77777777" w:rsidR="00825948" w:rsidRPr="00825948" w:rsidRDefault="00825948" w:rsidP="00825948">
            <w:pPr>
              <w:pStyle w:val="TableBody"/>
            </w:pPr>
            <w:r w:rsidRPr="00825948">
              <w:t xml:space="preserve">Provide learners with examples of job descriptions or ask them to research them online. Learners should identify common parts of a job description </w:t>
            </w:r>
            <w:proofErr w:type="gramStart"/>
            <w:r w:rsidRPr="00825948">
              <w:t>including:</w:t>
            </w:r>
            <w:proofErr w:type="gramEnd"/>
            <w:r w:rsidRPr="00825948">
              <w:t xml:space="preserve"> duties and responsibilities, qualities, qualifications, skills, behaviours and experience required, safeguarding requirements.</w:t>
            </w:r>
          </w:p>
          <w:p w14:paraId="6DD818EF" w14:textId="4009A343" w:rsidR="00825948" w:rsidRPr="00825948" w:rsidRDefault="00825948" w:rsidP="00825948">
            <w:pPr>
              <w:pStyle w:val="TableBody"/>
            </w:pPr>
            <w:r w:rsidRPr="00825948">
              <w:lastRenderedPageBreak/>
              <w:t xml:space="preserve">Show learners a video of LTA employees in a variety </w:t>
            </w:r>
            <w:r w:rsidR="00B7363C">
              <w:br/>
            </w:r>
            <w:r w:rsidRPr="00825948">
              <w:t xml:space="preserve">of roles and the key skills they need: </w:t>
            </w:r>
            <w:hyperlink r:id="rId11" w:history="1">
              <w:r w:rsidR="0041459A" w:rsidRPr="009D08F4">
                <w:rPr>
                  <w:rStyle w:val="Hyperlink"/>
                </w:rPr>
                <w:t>https://vimeo.com/740364159</w:t>
              </w:r>
            </w:hyperlink>
            <w:r w:rsidR="0041459A">
              <w:t xml:space="preserve"> </w:t>
            </w:r>
          </w:p>
          <w:p w14:paraId="1641777F" w14:textId="77777777" w:rsidR="00825948" w:rsidRPr="00825948" w:rsidRDefault="00825948" w:rsidP="00825948">
            <w:pPr>
              <w:pStyle w:val="TableBody"/>
            </w:pPr>
            <w:r w:rsidRPr="00825948">
              <w:t xml:space="preserve">Ask learners to write a job description for a role at an organisation. You could identify roles and organisations </w:t>
            </w:r>
            <w:r>
              <w:br/>
            </w:r>
            <w:r w:rsidRPr="00825948">
              <w:t xml:space="preserve">as a class and allocate them to learners. For example, </w:t>
            </w:r>
            <w:r>
              <w:br/>
            </w:r>
            <w:r w:rsidRPr="00825948">
              <w:t xml:space="preserve">an LTA Performance Coach, a local authority sports development officer or a Level 2 Instructor at a local tennis club. </w:t>
            </w:r>
          </w:p>
          <w:p w14:paraId="6892018D" w14:textId="77777777" w:rsidR="00825948" w:rsidRPr="00825948" w:rsidRDefault="00825948" w:rsidP="00825948">
            <w:pPr>
              <w:pStyle w:val="TableBody"/>
            </w:pPr>
            <w:r w:rsidRPr="00825948">
              <w:t>Examples of job descriptions can be found at:</w:t>
            </w:r>
          </w:p>
          <w:p w14:paraId="445263D3" w14:textId="17EAD428" w:rsidR="00825948" w:rsidRPr="001116B3" w:rsidRDefault="001116B3" w:rsidP="00825948">
            <w:pPr>
              <w:pStyle w:val="TableBody"/>
              <w:rPr>
                <w:rStyle w:val="Hyperlink"/>
              </w:rPr>
            </w:pPr>
            <w:r>
              <w:rPr>
                <w:b/>
              </w:rPr>
              <w:fldChar w:fldCharType="begin"/>
            </w:r>
            <w:r>
              <w:rPr>
                <w:b/>
              </w:rPr>
              <w:instrText xml:space="preserve"> HYPERLINK "https://www.lta.org.uk/workforce-venues/coach-teach/tennis-coaching-jobs/" </w:instrText>
            </w:r>
            <w:r>
              <w:rPr>
                <w:b/>
              </w:rPr>
            </w:r>
            <w:r>
              <w:rPr>
                <w:b/>
              </w:rPr>
              <w:fldChar w:fldCharType="separate"/>
            </w:r>
            <w:r w:rsidR="00825948" w:rsidRPr="001116B3">
              <w:rPr>
                <w:rStyle w:val="Hyperlink"/>
              </w:rPr>
              <w:t>https://www.lta.org.uk/workforce-venues/coach-teach/tennis-coaching-jobs/</w:t>
            </w:r>
          </w:p>
          <w:p w14:paraId="27CC7B2F" w14:textId="409D13B0" w:rsidR="00825948" w:rsidRPr="001116B3" w:rsidRDefault="001116B3" w:rsidP="00825948">
            <w:pPr>
              <w:pStyle w:val="TableBody"/>
              <w:rPr>
                <w:rStyle w:val="Hyperlink"/>
              </w:rPr>
            </w:pPr>
            <w:r>
              <w:rPr>
                <w:b/>
              </w:rPr>
              <w:fldChar w:fldCharType="end"/>
            </w:r>
            <w:r>
              <w:rPr>
                <w:b/>
              </w:rPr>
              <w:fldChar w:fldCharType="begin"/>
            </w:r>
            <w:r>
              <w:rPr>
                <w:b/>
              </w:rPr>
              <w:instrText xml:space="preserve"> HYPERLINK "https://www.uksport.gov.uk/jobs-in-sport/search-all-vacancies" </w:instrText>
            </w:r>
            <w:r>
              <w:rPr>
                <w:b/>
              </w:rPr>
            </w:r>
            <w:r>
              <w:rPr>
                <w:b/>
              </w:rPr>
              <w:fldChar w:fldCharType="separate"/>
            </w:r>
            <w:r w:rsidR="00825948" w:rsidRPr="001116B3">
              <w:rPr>
                <w:rStyle w:val="Hyperlink"/>
              </w:rPr>
              <w:t>https://www.uksport.gov.uk/jobs-in-sport/search-all-vacancies</w:t>
            </w:r>
          </w:p>
          <w:p w14:paraId="6A9E7245" w14:textId="1C474914" w:rsidR="00D469C2" w:rsidRPr="007A7052" w:rsidRDefault="001116B3" w:rsidP="00825948">
            <w:pPr>
              <w:pStyle w:val="TableBody"/>
            </w:pPr>
            <w:r>
              <w:rPr>
                <w:b/>
              </w:rPr>
              <w:fldChar w:fldCharType="end"/>
            </w:r>
            <w:hyperlink r:id="rId12" w:history="1">
              <w:r w:rsidR="00825948" w:rsidRPr="00825948">
                <w:rPr>
                  <w:rStyle w:val="Hyperlink"/>
                </w:rPr>
                <w:t>https://www.sport.wales/careers/latest-vacancies/</w:t>
              </w:r>
            </w:hyperlink>
          </w:p>
        </w:tc>
        <w:tc>
          <w:tcPr>
            <w:tcW w:w="1811" w:type="dxa"/>
          </w:tcPr>
          <w:p w14:paraId="5B92A3BF" w14:textId="77777777" w:rsidR="00B7363C" w:rsidRPr="00B7363C" w:rsidRDefault="00B7363C" w:rsidP="00B7363C">
            <w:pPr>
              <w:pStyle w:val="TableBullets"/>
            </w:pPr>
            <w:r w:rsidRPr="00B7363C">
              <w:lastRenderedPageBreak/>
              <w:t>Slide 12</w:t>
            </w:r>
          </w:p>
          <w:p w14:paraId="23A0B8B2" w14:textId="77777777" w:rsidR="00B7363C" w:rsidRPr="00B7363C" w:rsidRDefault="00B7363C" w:rsidP="00B7363C">
            <w:pPr>
              <w:pStyle w:val="TableBullets"/>
            </w:pPr>
            <w:r w:rsidRPr="00B7363C">
              <w:t>Examples of job descriptions</w:t>
            </w:r>
          </w:p>
          <w:p w14:paraId="67DA4420" w14:textId="77777777" w:rsidR="00D469C2" w:rsidRPr="007A7052" w:rsidRDefault="00B7363C" w:rsidP="00B7363C">
            <w:pPr>
              <w:pStyle w:val="TableBullets"/>
            </w:pPr>
            <w:r w:rsidRPr="00B7363C">
              <w:t>Internet access, computers</w:t>
            </w:r>
          </w:p>
        </w:tc>
      </w:tr>
      <w:tr w:rsidR="00CE4C4D" w14:paraId="322A6BBD" w14:textId="77777777" w:rsidTr="00F555F3">
        <w:tc>
          <w:tcPr>
            <w:tcW w:w="915" w:type="dxa"/>
            <w:shd w:val="clear" w:color="auto" w:fill="48A841" w:themeFill="text2"/>
          </w:tcPr>
          <w:p w14:paraId="7E7B63A4" w14:textId="77777777" w:rsidR="00CE4C4D" w:rsidRDefault="00CE4C4D" w:rsidP="00CE4C4D">
            <w:pPr>
              <w:pStyle w:val="LTASubtlte"/>
              <w:spacing w:before="0"/>
              <w:rPr>
                <w:color w:val="FFFFFF" w:themeColor="background1"/>
              </w:rPr>
            </w:pPr>
            <w:r>
              <w:rPr>
                <w:color w:val="FFFFFF" w:themeColor="background1"/>
              </w:rPr>
              <w:t>11</w:t>
            </w:r>
          </w:p>
        </w:tc>
        <w:tc>
          <w:tcPr>
            <w:tcW w:w="2519" w:type="dxa"/>
          </w:tcPr>
          <w:p w14:paraId="5EAA94BF" w14:textId="77777777" w:rsidR="00CE4C4D" w:rsidRPr="00AB15F0" w:rsidRDefault="00CE4C4D" w:rsidP="00CE4C4D">
            <w:pPr>
              <w:pStyle w:val="TableBullets"/>
              <w:numPr>
                <w:ilvl w:val="0"/>
                <w:numId w:val="0"/>
              </w:numPr>
              <w:rPr>
                <w:b/>
              </w:rPr>
            </w:pPr>
            <w:r w:rsidRPr="00AB15F0">
              <w:rPr>
                <w:b/>
              </w:rPr>
              <w:t>A3 Professional training routes, legislation, skills in the sports industry</w:t>
            </w:r>
          </w:p>
          <w:p w14:paraId="51193B21" w14:textId="77777777" w:rsidR="00CE4C4D" w:rsidRPr="00AB15F0" w:rsidRDefault="00CE4C4D" w:rsidP="00CE4C4D">
            <w:pPr>
              <w:pStyle w:val="TableBullets"/>
              <w:rPr>
                <w:b/>
              </w:rPr>
            </w:pPr>
            <w:r w:rsidRPr="00AB15F0">
              <w:rPr>
                <w:b/>
              </w:rPr>
              <w:t>Industry standards</w:t>
            </w:r>
          </w:p>
          <w:p w14:paraId="4FFE2F5D" w14:textId="77777777" w:rsidR="00CE4C4D" w:rsidRPr="00AB15F0" w:rsidRDefault="00CE4C4D" w:rsidP="00CE4C4D">
            <w:pPr>
              <w:pStyle w:val="TableBullets"/>
              <w:rPr>
                <w:b/>
              </w:rPr>
            </w:pPr>
            <w:r w:rsidRPr="00AB15F0">
              <w:rPr>
                <w:b/>
              </w:rPr>
              <w:t>Safeguarding</w:t>
            </w:r>
          </w:p>
          <w:p w14:paraId="656BDC79" w14:textId="77777777" w:rsidR="00CE4C4D" w:rsidRPr="00AB15F0" w:rsidRDefault="00CE4C4D" w:rsidP="00CE4C4D">
            <w:pPr>
              <w:pStyle w:val="TableBullets"/>
              <w:rPr>
                <w:b/>
              </w:rPr>
            </w:pPr>
            <w:r w:rsidRPr="00AB15F0">
              <w:rPr>
                <w:b/>
              </w:rPr>
              <w:t>Sector-specific legislation</w:t>
            </w:r>
          </w:p>
          <w:p w14:paraId="75F5F80D" w14:textId="77777777" w:rsidR="00CE4C4D" w:rsidRPr="00AB15F0" w:rsidRDefault="00CE4C4D" w:rsidP="00CE4C4D">
            <w:pPr>
              <w:pStyle w:val="TableBullets"/>
              <w:rPr>
                <w:b/>
              </w:rPr>
            </w:pPr>
            <w:r w:rsidRPr="00AB15F0">
              <w:rPr>
                <w:b/>
              </w:rPr>
              <w:t>Qualification and professional bodies</w:t>
            </w:r>
          </w:p>
        </w:tc>
        <w:tc>
          <w:tcPr>
            <w:tcW w:w="4939" w:type="dxa"/>
            <w:shd w:val="clear" w:color="auto" w:fill="F2F2F2" w:themeFill="background1" w:themeFillShade="F2"/>
          </w:tcPr>
          <w:p w14:paraId="783A12B7" w14:textId="77777777" w:rsidR="00CE4C4D" w:rsidRPr="00970730" w:rsidRDefault="00CE4C4D" w:rsidP="00CE4C4D">
            <w:pPr>
              <w:pStyle w:val="TableBody"/>
            </w:pPr>
            <w:r w:rsidRPr="00970730">
              <w:t xml:space="preserve">Introduce learners to the following: </w:t>
            </w:r>
          </w:p>
          <w:p w14:paraId="66ECEA64" w14:textId="3DAA3AEA" w:rsidR="00CE4C4D" w:rsidRPr="00970730" w:rsidRDefault="00CE4C4D" w:rsidP="00CE4C4D">
            <w:pPr>
              <w:pStyle w:val="TableBullets"/>
            </w:pPr>
            <w:r w:rsidRPr="00970730">
              <w:t xml:space="preserve">Health and safety at work legislation – </w:t>
            </w:r>
            <w:r w:rsidR="003F2ED9">
              <w:br/>
            </w:r>
            <w:r w:rsidRPr="00970730">
              <w:t>Health and safety at work act 1974</w:t>
            </w:r>
          </w:p>
          <w:p w14:paraId="29E8FE88" w14:textId="77777777" w:rsidR="00CE4C4D" w:rsidRPr="00970730" w:rsidRDefault="00CE4C4D" w:rsidP="00CE4C4D">
            <w:pPr>
              <w:pStyle w:val="TableBullets"/>
            </w:pPr>
            <w:r w:rsidRPr="00970730">
              <w:t xml:space="preserve">Employment legislation – Employment rights act </w:t>
            </w:r>
            <w:r>
              <w:br/>
            </w:r>
            <w:r w:rsidRPr="00970730">
              <w:t>1996, National minimum wage act 1998, employment relations act 1999, the equality act 2010, agency workers regulations 2010</w:t>
            </w:r>
          </w:p>
          <w:p w14:paraId="6A797913" w14:textId="77777777" w:rsidR="00CE4C4D" w:rsidRPr="00970730" w:rsidRDefault="00CE4C4D" w:rsidP="00CE4C4D">
            <w:pPr>
              <w:pStyle w:val="TableBody"/>
            </w:pPr>
            <w:r w:rsidRPr="00970730">
              <w:t xml:space="preserve">Learners need to be aware of these legislations, </w:t>
            </w:r>
            <w:r>
              <w:br/>
            </w:r>
            <w:r w:rsidRPr="00970730">
              <w:t xml:space="preserve">their aims and role. </w:t>
            </w:r>
          </w:p>
          <w:p w14:paraId="5126CDA8" w14:textId="77777777" w:rsidR="00CE4C4D" w:rsidRPr="00970730" w:rsidRDefault="00CE4C4D" w:rsidP="00CE4C4D">
            <w:pPr>
              <w:pStyle w:val="TableBody"/>
            </w:pPr>
            <w:r w:rsidRPr="00970730">
              <w:t xml:space="preserve">Ask learners to work in pairs and allocate a legislation </w:t>
            </w:r>
            <w:r>
              <w:br/>
            </w:r>
            <w:r w:rsidRPr="00970730">
              <w:t xml:space="preserve">for them to research. With their findings learners </w:t>
            </w:r>
            <w:r>
              <w:br/>
            </w:r>
            <w:r w:rsidRPr="00970730">
              <w:t xml:space="preserve">produce a brief report which explains the purpose of </w:t>
            </w:r>
            <w:r>
              <w:br/>
            </w:r>
            <w:r w:rsidRPr="00970730">
              <w:t xml:space="preserve">the legislation, it’s aim and how it must be followed by employers and employees. </w:t>
            </w:r>
          </w:p>
          <w:p w14:paraId="58AC7441" w14:textId="744A3241" w:rsidR="00CE4C4D" w:rsidRPr="00970730" w:rsidRDefault="00CE4C4D" w:rsidP="00CE4C4D">
            <w:pPr>
              <w:pStyle w:val="TableBody"/>
            </w:pPr>
            <w:r w:rsidRPr="00970730">
              <w:t xml:space="preserve">Useful weblink: </w:t>
            </w:r>
            <w:hyperlink r:id="rId13" w:history="1">
              <w:r w:rsidRPr="00970730">
                <w:rPr>
                  <w:rStyle w:val="Hyperlink"/>
                </w:rPr>
                <w:t>https://www.legislation.gov.uk</w:t>
              </w:r>
            </w:hyperlink>
          </w:p>
          <w:p w14:paraId="6AF4D3BA" w14:textId="612B7D58" w:rsidR="00CE4C4D" w:rsidRPr="00970730" w:rsidRDefault="00CE4C4D" w:rsidP="00CE4C4D">
            <w:pPr>
              <w:pStyle w:val="TableBody"/>
            </w:pPr>
            <w:r w:rsidRPr="00970730">
              <w:t xml:space="preserve">Learners need to be aware of the sector-specific legislation that impacts on job roles in the sports sector. For example, how does Health and </w:t>
            </w:r>
            <w:r w:rsidR="001116B3">
              <w:t>S</w:t>
            </w:r>
            <w:r w:rsidRPr="00970730">
              <w:t xml:space="preserve">afety at </w:t>
            </w:r>
            <w:r w:rsidR="001116B3">
              <w:t>W</w:t>
            </w:r>
            <w:r w:rsidRPr="00970730">
              <w:t xml:space="preserve">ork legislation impact a tennis coach, what do they need </w:t>
            </w:r>
            <w:r>
              <w:br/>
            </w:r>
            <w:r w:rsidRPr="00970730">
              <w:t xml:space="preserve">to do to meet the requirements of the legislation? </w:t>
            </w:r>
          </w:p>
          <w:p w14:paraId="4D6B78E9" w14:textId="77777777" w:rsidR="00CE4C4D" w:rsidRPr="007A7052" w:rsidRDefault="00CE4C4D" w:rsidP="00CE4C4D">
            <w:pPr>
              <w:pStyle w:val="TableBody"/>
            </w:pPr>
            <w:r w:rsidRPr="00970730">
              <w:t xml:space="preserve">Lead a class discussion which highlights how different sports roles are impacted by legislation, how they must </w:t>
            </w:r>
            <w:r>
              <w:br/>
            </w:r>
            <w:r w:rsidRPr="00970730">
              <w:t>be followed and the impact of not complying.</w:t>
            </w:r>
          </w:p>
        </w:tc>
        <w:tc>
          <w:tcPr>
            <w:tcW w:w="1811" w:type="dxa"/>
          </w:tcPr>
          <w:p w14:paraId="2F0A63AE" w14:textId="77777777" w:rsidR="00CE4C4D" w:rsidRPr="008802D7" w:rsidRDefault="00CE4C4D" w:rsidP="00CE4C4D">
            <w:pPr>
              <w:pStyle w:val="TableBullets"/>
            </w:pPr>
            <w:r w:rsidRPr="008802D7">
              <w:t>Slide</w:t>
            </w:r>
            <w:r>
              <w:t xml:space="preserve"> 13</w:t>
            </w:r>
          </w:p>
          <w:p w14:paraId="3C9EC64E" w14:textId="77777777" w:rsidR="00CE4C4D" w:rsidRPr="007A7052" w:rsidRDefault="00CE4C4D" w:rsidP="00CE4C4D">
            <w:pPr>
              <w:pStyle w:val="TableBullets"/>
            </w:pPr>
            <w:r w:rsidRPr="008802D7">
              <w:t>Internet access, computers</w:t>
            </w:r>
          </w:p>
        </w:tc>
      </w:tr>
      <w:tr w:rsidR="005E5EB0" w14:paraId="20F15FEB" w14:textId="77777777" w:rsidTr="00F555F3">
        <w:tc>
          <w:tcPr>
            <w:tcW w:w="915" w:type="dxa"/>
            <w:shd w:val="clear" w:color="auto" w:fill="48A841" w:themeFill="text2"/>
          </w:tcPr>
          <w:p w14:paraId="2073FD7D" w14:textId="77777777" w:rsidR="005E5EB0" w:rsidRDefault="005E5EB0" w:rsidP="005E5EB0">
            <w:pPr>
              <w:pStyle w:val="LTASubtlte"/>
              <w:spacing w:before="0"/>
              <w:rPr>
                <w:color w:val="FFFFFF" w:themeColor="background1"/>
              </w:rPr>
            </w:pPr>
            <w:r>
              <w:rPr>
                <w:color w:val="FFFFFF" w:themeColor="background1"/>
              </w:rPr>
              <w:t>12</w:t>
            </w:r>
          </w:p>
        </w:tc>
        <w:tc>
          <w:tcPr>
            <w:tcW w:w="2519" w:type="dxa"/>
          </w:tcPr>
          <w:p w14:paraId="1CD0775C" w14:textId="77777777" w:rsidR="005E5EB0" w:rsidRPr="005E5EB0" w:rsidRDefault="005E5EB0" w:rsidP="005E5EB0">
            <w:pPr>
              <w:pStyle w:val="TableBullets"/>
              <w:numPr>
                <w:ilvl w:val="0"/>
                <w:numId w:val="0"/>
              </w:numPr>
              <w:rPr>
                <w:b/>
              </w:rPr>
            </w:pPr>
            <w:r w:rsidRPr="005E5EB0">
              <w:rPr>
                <w:b/>
              </w:rPr>
              <w:t>A3 Professional training routes, legislation, skills in the sports industry</w:t>
            </w:r>
          </w:p>
          <w:p w14:paraId="047FBAD3" w14:textId="77777777" w:rsidR="005E5EB0" w:rsidRPr="005E5EB0" w:rsidRDefault="005E5EB0" w:rsidP="005E5EB0">
            <w:pPr>
              <w:pStyle w:val="TableBullets"/>
              <w:rPr>
                <w:b/>
              </w:rPr>
            </w:pPr>
            <w:r w:rsidRPr="005E5EB0">
              <w:rPr>
                <w:b/>
              </w:rPr>
              <w:t>Industry standards</w:t>
            </w:r>
          </w:p>
          <w:p w14:paraId="332EDF2F" w14:textId="77777777" w:rsidR="005E5EB0" w:rsidRPr="005E5EB0" w:rsidRDefault="005E5EB0" w:rsidP="005E5EB0">
            <w:pPr>
              <w:pStyle w:val="TableBullets"/>
              <w:rPr>
                <w:b/>
              </w:rPr>
            </w:pPr>
            <w:r w:rsidRPr="005E5EB0">
              <w:rPr>
                <w:b/>
              </w:rPr>
              <w:t>Qualification and professional bodies</w:t>
            </w:r>
          </w:p>
        </w:tc>
        <w:tc>
          <w:tcPr>
            <w:tcW w:w="4939" w:type="dxa"/>
            <w:shd w:val="clear" w:color="auto" w:fill="F2F2F2" w:themeFill="background1" w:themeFillShade="F2"/>
          </w:tcPr>
          <w:p w14:paraId="2834E033" w14:textId="77777777" w:rsidR="005E5EB0" w:rsidRPr="008802D7" w:rsidRDefault="005E5EB0" w:rsidP="005E5EB0">
            <w:pPr>
              <w:pStyle w:val="TableBody"/>
            </w:pPr>
            <w:r w:rsidRPr="008802D7">
              <w:t xml:space="preserve">Introduce learners to the need for industry standards </w:t>
            </w:r>
            <w:r>
              <w:br/>
            </w:r>
            <w:r w:rsidRPr="008802D7">
              <w:t xml:space="preserve">in the sports sector. Lead a Q+A session about the </w:t>
            </w:r>
            <w:r>
              <w:br/>
            </w:r>
            <w:r w:rsidRPr="008802D7">
              <w:t xml:space="preserve">role of safeguarding (Disclosure and Barring Service (DBS)), codes of practice, e.g., Register of Exercise </w:t>
            </w:r>
            <w:r>
              <w:br/>
            </w:r>
            <w:r w:rsidRPr="008802D7">
              <w:t>Professionals (REPs), Sports Coach UK, organisational policies and procedures.</w:t>
            </w:r>
          </w:p>
          <w:p w14:paraId="0F89BB01" w14:textId="36D5E105" w:rsidR="005E5EB0" w:rsidRPr="008802D7" w:rsidRDefault="005E5EB0" w:rsidP="005E5EB0">
            <w:pPr>
              <w:pStyle w:val="TableBody"/>
            </w:pPr>
            <w:r w:rsidRPr="008802D7">
              <w:lastRenderedPageBreak/>
              <w:t>Ask learners to identify any legislation and policies they are aware of, the</w:t>
            </w:r>
            <w:r w:rsidR="001116B3">
              <w:t>i</w:t>
            </w:r>
            <w:r w:rsidRPr="008802D7">
              <w:t xml:space="preserve">r aim and how they need to be followed. </w:t>
            </w:r>
          </w:p>
          <w:p w14:paraId="31D7CADD" w14:textId="77777777" w:rsidR="005E5EB0" w:rsidRDefault="005E5EB0" w:rsidP="005E5EB0">
            <w:pPr>
              <w:pStyle w:val="TableBody"/>
            </w:pPr>
            <w:r w:rsidRPr="008802D7">
              <w:t xml:space="preserve">In pairs ask learners to research the following qualification and professional bodies: </w:t>
            </w:r>
          </w:p>
          <w:p w14:paraId="3E8E4E49" w14:textId="77777777" w:rsidR="005E5EB0" w:rsidRDefault="005E5EB0" w:rsidP="005E5EB0">
            <w:pPr>
              <w:pStyle w:val="TableBullets"/>
            </w:pPr>
            <w:r w:rsidRPr="00833B0F">
              <w:t xml:space="preserve">REPs </w:t>
            </w:r>
          </w:p>
          <w:p w14:paraId="745E23BA" w14:textId="77777777" w:rsidR="005E5EB0" w:rsidRDefault="005E5EB0" w:rsidP="005E5EB0">
            <w:pPr>
              <w:pStyle w:val="TableBullets"/>
            </w:pPr>
            <w:r w:rsidRPr="00833B0F">
              <w:t xml:space="preserve">Sports Coach UK </w:t>
            </w:r>
          </w:p>
          <w:p w14:paraId="5A8D9546" w14:textId="77777777" w:rsidR="005E5EB0" w:rsidRDefault="005E5EB0" w:rsidP="005E5EB0">
            <w:pPr>
              <w:pStyle w:val="TableBullets"/>
            </w:pPr>
            <w:r w:rsidRPr="00833B0F">
              <w:t xml:space="preserve">Minimum Standards for Active Coaches </w:t>
            </w:r>
          </w:p>
          <w:p w14:paraId="04A47E44" w14:textId="77777777" w:rsidR="005E5EB0" w:rsidRDefault="005E5EB0" w:rsidP="005E5EB0">
            <w:pPr>
              <w:pStyle w:val="TableBullets"/>
            </w:pPr>
            <w:r w:rsidRPr="00833B0F">
              <w:t xml:space="preserve">NGBs </w:t>
            </w:r>
          </w:p>
          <w:p w14:paraId="358CB665" w14:textId="77777777" w:rsidR="005E5EB0" w:rsidRDefault="005E5EB0" w:rsidP="005E5EB0">
            <w:pPr>
              <w:pStyle w:val="TableBullets"/>
            </w:pPr>
            <w:r w:rsidRPr="00833B0F">
              <w:t xml:space="preserve">Chartered Institute for the Management of Sport Activity (CIMSPA) </w:t>
            </w:r>
          </w:p>
          <w:p w14:paraId="723E034D" w14:textId="77777777" w:rsidR="005E5EB0" w:rsidRPr="00833B0F" w:rsidRDefault="005E5EB0" w:rsidP="005E5EB0">
            <w:pPr>
              <w:pStyle w:val="TableBullets"/>
            </w:pPr>
            <w:r w:rsidRPr="00833B0F">
              <w:t>Adventure Activities Licensing Authority (AALA)</w:t>
            </w:r>
          </w:p>
          <w:p w14:paraId="50118D2B" w14:textId="77777777" w:rsidR="005E5EB0" w:rsidRPr="008802D7" w:rsidRDefault="005E5EB0" w:rsidP="005E5EB0">
            <w:pPr>
              <w:pStyle w:val="TableBody"/>
            </w:pPr>
            <w:r w:rsidRPr="008802D7">
              <w:t xml:space="preserve">Learners need to research information about the qualifications these bodies require for a chosen sports role, for example a tennis coach. Learners should use this information to make a checklist which identifies which qualifications are required for each body for their chosen sport role. </w:t>
            </w:r>
          </w:p>
          <w:p w14:paraId="4C618F8D" w14:textId="77777777" w:rsidR="005E5EB0" w:rsidRPr="007A7052" w:rsidRDefault="005E5EB0" w:rsidP="005E5EB0">
            <w:pPr>
              <w:pStyle w:val="TableBody"/>
            </w:pPr>
            <w:r w:rsidRPr="008802D7">
              <w:t xml:space="preserve">Learners should be given the opportunity to share their checklists with the class, </w:t>
            </w:r>
            <w:r>
              <w:t>in order to</w:t>
            </w:r>
            <w:r w:rsidRPr="008802D7">
              <w:t xml:space="preserve"> share </w:t>
            </w:r>
            <w:r>
              <w:t>their</w:t>
            </w:r>
            <w:r w:rsidRPr="008802D7">
              <w:t xml:space="preserve"> findings.</w:t>
            </w:r>
          </w:p>
        </w:tc>
        <w:tc>
          <w:tcPr>
            <w:tcW w:w="1811" w:type="dxa"/>
          </w:tcPr>
          <w:p w14:paraId="55CCE166" w14:textId="77777777" w:rsidR="005E5EB0" w:rsidRPr="005E5EB0" w:rsidRDefault="005E5EB0" w:rsidP="005E5EB0">
            <w:pPr>
              <w:pStyle w:val="TableBullets"/>
            </w:pPr>
            <w:r w:rsidRPr="005E5EB0">
              <w:lastRenderedPageBreak/>
              <w:t>Slide 14</w:t>
            </w:r>
          </w:p>
          <w:p w14:paraId="2FEFE357" w14:textId="77777777" w:rsidR="005E5EB0" w:rsidRPr="007A7052" w:rsidRDefault="005E5EB0" w:rsidP="005E5EB0">
            <w:pPr>
              <w:pStyle w:val="TableBullets"/>
            </w:pPr>
            <w:r w:rsidRPr="005E5EB0">
              <w:t>Internet access, computers</w:t>
            </w:r>
          </w:p>
        </w:tc>
      </w:tr>
      <w:tr w:rsidR="0095182C" w14:paraId="5EB05D8D" w14:textId="77777777" w:rsidTr="00F555F3">
        <w:tc>
          <w:tcPr>
            <w:tcW w:w="915" w:type="dxa"/>
            <w:shd w:val="clear" w:color="auto" w:fill="48A841" w:themeFill="text2"/>
          </w:tcPr>
          <w:p w14:paraId="66F96FA5" w14:textId="77777777" w:rsidR="0095182C" w:rsidRDefault="0095182C" w:rsidP="0095182C">
            <w:pPr>
              <w:pStyle w:val="LTASubtlte"/>
              <w:spacing w:before="0"/>
              <w:rPr>
                <w:color w:val="FFFFFF" w:themeColor="background1"/>
              </w:rPr>
            </w:pPr>
            <w:r>
              <w:rPr>
                <w:color w:val="FFFFFF" w:themeColor="background1"/>
              </w:rPr>
              <w:t>13</w:t>
            </w:r>
          </w:p>
        </w:tc>
        <w:tc>
          <w:tcPr>
            <w:tcW w:w="2519" w:type="dxa"/>
          </w:tcPr>
          <w:p w14:paraId="0A3CEC67" w14:textId="77777777" w:rsidR="0095182C" w:rsidRPr="0095182C" w:rsidRDefault="0095182C" w:rsidP="0095182C">
            <w:pPr>
              <w:pStyle w:val="TableBullets"/>
              <w:numPr>
                <w:ilvl w:val="0"/>
                <w:numId w:val="0"/>
              </w:numPr>
              <w:rPr>
                <w:b/>
                <w:bCs w:val="0"/>
              </w:rPr>
            </w:pPr>
            <w:r w:rsidRPr="0095182C">
              <w:rPr>
                <w:b/>
                <w:bCs w:val="0"/>
              </w:rPr>
              <w:t>A3 Professional training routes, legislation, skills in the sports industry</w:t>
            </w:r>
          </w:p>
          <w:p w14:paraId="5E45EEA1" w14:textId="77777777" w:rsidR="0095182C" w:rsidRPr="0095182C" w:rsidRDefault="0095182C" w:rsidP="0095182C">
            <w:pPr>
              <w:pStyle w:val="TableBullets"/>
              <w:rPr>
                <w:b/>
                <w:bCs w:val="0"/>
              </w:rPr>
            </w:pPr>
            <w:r w:rsidRPr="0095182C">
              <w:rPr>
                <w:b/>
                <w:bCs w:val="0"/>
              </w:rPr>
              <w:t>Safeguarding</w:t>
            </w:r>
          </w:p>
        </w:tc>
        <w:tc>
          <w:tcPr>
            <w:tcW w:w="4939" w:type="dxa"/>
            <w:shd w:val="clear" w:color="auto" w:fill="F2F2F2" w:themeFill="background1" w:themeFillShade="F2"/>
          </w:tcPr>
          <w:p w14:paraId="3BE06DB5" w14:textId="77777777" w:rsidR="0095182C" w:rsidRPr="008802D7" w:rsidRDefault="0095182C" w:rsidP="0095182C">
            <w:pPr>
              <w:pStyle w:val="TableBody"/>
            </w:pPr>
            <w:r w:rsidRPr="008802D7">
              <w:t>Ask learners to discuss safeguarding, what it is and why it is important.</w:t>
            </w:r>
            <w:r w:rsidR="005B3E2E">
              <w:t xml:space="preserve"> </w:t>
            </w:r>
          </w:p>
          <w:p w14:paraId="2BDD7CB7" w14:textId="77777777" w:rsidR="0095182C" w:rsidRPr="008802D7" w:rsidRDefault="0095182C" w:rsidP="0095182C">
            <w:pPr>
              <w:pStyle w:val="TableBody"/>
            </w:pPr>
            <w:r w:rsidRPr="008802D7">
              <w:t>Learners could produce a set of definitions for the following terms: Safeguarding, Children, Vulnerable adults, Child protection and Loco parentis.</w:t>
            </w:r>
          </w:p>
          <w:p w14:paraId="6B0648A7" w14:textId="77777777" w:rsidR="0095182C" w:rsidRDefault="0095182C" w:rsidP="0095182C">
            <w:pPr>
              <w:pStyle w:val="TableBody"/>
            </w:pPr>
            <w:r w:rsidRPr="008802D7">
              <w:t>Ask learners to research safeguarding and protecting children legislation</w:t>
            </w:r>
            <w:r>
              <w:t xml:space="preserve">: </w:t>
            </w:r>
          </w:p>
          <w:p w14:paraId="6B1E1624" w14:textId="77777777" w:rsidR="0095182C" w:rsidRDefault="0095182C" w:rsidP="0095182C">
            <w:pPr>
              <w:pStyle w:val="TableBullets"/>
            </w:pPr>
            <w:r w:rsidRPr="00151299">
              <w:t xml:space="preserve">Children Act 1989 </w:t>
            </w:r>
          </w:p>
          <w:p w14:paraId="7C445D6F" w14:textId="77777777" w:rsidR="0095182C" w:rsidRDefault="0095182C" w:rsidP="0095182C">
            <w:pPr>
              <w:pStyle w:val="TableBullets"/>
            </w:pPr>
            <w:r w:rsidRPr="00151299">
              <w:t xml:space="preserve">Children Act 2004 </w:t>
            </w:r>
          </w:p>
          <w:p w14:paraId="65C15CFD" w14:textId="77777777" w:rsidR="0095182C" w:rsidRDefault="0095182C" w:rsidP="0095182C">
            <w:pPr>
              <w:pStyle w:val="TableBullets"/>
            </w:pPr>
            <w:r w:rsidRPr="00151299">
              <w:t xml:space="preserve">Care Standards Act 2000 </w:t>
            </w:r>
          </w:p>
          <w:p w14:paraId="461944E1" w14:textId="77777777" w:rsidR="0095182C" w:rsidRDefault="0095182C" w:rsidP="0095182C">
            <w:pPr>
              <w:pStyle w:val="TableBullets"/>
            </w:pPr>
            <w:r w:rsidRPr="00151299">
              <w:t xml:space="preserve">Safeguarding Vulnerable Groups Act 2006 </w:t>
            </w:r>
          </w:p>
          <w:p w14:paraId="527445F3" w14:textId="77777777" w:rsidR="0095182C" w:rsidRDefault="0095182C" w:rsidP="0095182C">
            <w:pPr>
              <w:pStyle w:val="TableBullets"/>
            </w:pPr>
            <w:r w:rsidRPr="00151299">
              <w:t xml:space="preserve">Children and Social Work Act 2017 </w:t>
            </w:r>
          </w:p>
          <w:p w14:paraId="51AC6FCA" w14:textId="77777777" w:rsidR="0095182C" w:rsidRPr="00151299" w:rsidRDefault="0095182C" w:rsidP="0095182C">
            <w:pPr>
              <w:pStyle w:val="TableBody"/>
            </w:pPr>
            <w:r w:rsidRPr="00151299">
              <w:t>Learners could identify a sports role, e</w:t>
            </w:r>
            <w:r>
              <w:t>.</w:t>
            </w:r>
            <w:r w:rsidRPr="00151299">
              <w:t>g</w:t>
            </w:r>
            <w:r>
              <w:t>.,</w:t>
            </w:r>
            <w:r w:rsidRPr="00151299">
              <w:t xml:space="preserve"> tennis coach, and identify which legislation and policies are relevant to the role and how they need to be implemented.</w:t>
            </w:r>
          </w:p>
          <w:p w14:paraId="5F498387" w14:textId="099168E0" w:rsidR="0095182C" w:rsidRPr="008802D7" w:rsidRDefault="0095182C" w:rsidP="0095182C">
            <w:pPr>
              <w:pStyle w:val="TableBody"/>
            </w:pPr>
            <w:r>
              <w:t>L</w:t>
            </w:r>
            <w:r w:rsidRPr="008802D7">
              <w:t xml:space="preserve">ead a class discussion which allows learners to share their information about safeguarding, DBS, self-disclosure, enhanced disclosure, regulations and requirements and their purpose when working in sport. </w:t>
            </w:r>
            <w:r w:rsidR="003F2ED9">
              <w:br/>
            </w:r>
            <w:r w:rsidR="003F2ED9">
              <w:br/>
            </w:r>
            <w:r w:rsidR="003F2ED9">
              <w:br/>
            </w:r>
          </w:p>
        </w:tc>
        <w:tc>
          <w:tcPr>
            <w:tcW w:w="1811" w:type="dxa"/>
          </w:tcPr>
          <w:p w14:paraId="2247C882" w14:textId="77777777" w:rsidR="0095182C" w:rsidRPr="0095182C" w:rsidRDefault="0095182C" w:rsidP="0095182C">
            <w:pPr>
              <w:pStyle w:val="TableBullets"/>
            </w:pPr>
            <w:r w:rsidRPr="0095182C">
              <w:t>Slide 15</w:t>
            </w:r>
          </w:p>
          <w:p w14:paraId="36E3DD5F" w14:textId="77777777" w:rsidR="0095182C" w:rsidRPr="005E5EB0" w:rsidRDefault="0095182C" w:rsidP="0095182C">
            <w:pPr>
              <w:pStyle w:val="TableBullets"/>
            </w:pPr>
            <w:r w:rsidRPr="0095182C">
              <w:t>Internet access, computers</w:t>
            </w:r>
          </w:p>
        </w:tc>
      </w:tr>
      <w:tr w:rsidR="00012345" w14:paraId="596CA24D" w14:textId="77777777" w:rsidTr="00F555F3">
        <w:tc>
          <w:tcPr>
            <w:tcW w:w="915" w:type="dxa"/>
            <w:shd w:val="clear" w:color="auto" w:fill="48A841" w:themeFill="text2"/>
          </w:tcPr>
          <w:p w14:paraId="2F01D479" w14:textId="77777777" w:rsidR="00012345" w:rsidRDefault="008515D2" w:rsidP="0095182C">
            <w:pPr>
              <w:pStyle w:val="LTASubtlte"/>
              <w:spacing w:before="0"/>
              <w:rPr>
                <w:color w:val="FFFFFF" w:themeColor="background1"/>
              </w:rPr>
            </w:pPr>
            <w:r>
              <w:rPr>
                <w:color w:val="FFFFFF" w:themeColor="background1"/>
              </w:rPr>
              <w:lastRenderedPageBreak/>
              <w:t>14</w:t>
            </w:r>
          </w:p>
        </w:tc>
        <w:tc>
          <w:tcPr>
            <w:tcW w:w="2519" w:type="dxa"/>
          </w:tcPr>
          <w:p w14:paraId="7440EF29" w14:textId="77777777" w:rsidR="00C40CF3" w:rsidRPr="00C40CF3" w:rsidRDefault="00C40CF3" w:rsidP="00C40CF3">
            <w:pPr>
              <w:pStyle w:val="TableBullets"/>
              <w:numPr>
                <w:ilvl w:val="0"/>
                <w:numId w:val="0"/>
              </w:numPr>
              <w:rPr>
                <w:b/>
                <w:bCs w:val="0"/>
              </w:rPr>
            </w:pPr>
            <w:r w:rsidRPr="00C40CF3">
              <w:rPr>
                <w:b/>
                <w:bCs w:val="0"/>
              </w:rPr>
              <w:t>A4 Sources of continuing professional development</w:t>
            </w:r>
          </w:p>
          <w:p w14:paraId="7A23E37D" w14:textId="77777777" w:rsidR="00C40CF3" w:rsidRPr="00C40CF3" w:rsidRDefault="00C40CF3" w:rsidP="00C40CF3">
            <w:pPr>
              <w:pStyle w:val="TableBullets"/>
              <w:rPr>
                <w:b/>
                <w:bCs w:val="0"/>
              </w:rPr>
            </w:pPr>
            <w:r w:rsidRPr="00C40CF3">
              <w:rPr>
                <w:b/>
                <w:bCs w:val="0"/>
              </w:rPr>
              <w:t>Memberships of professional bodies</w:t>
            </w:r>
          </w:p>
          <w:p w14:paraId="4DDB2C51" w14:textId="2A711518" w:rsidR="00C40CF3" w:rsidRPr="00C40CF3" w:rsidRDefault="00C40CF3" w:rsidP="00C40CF3">
            <w:pPr>
              <w:pStyle w:val="TableBullets"/>
              <w:rPr>
                <w:b/>
                <w:bCs w:val="0"/>
              </w:rPr>
            </w:pPr>
            <w:r w:rsidRPr="00C40CF3">
              <w:rPr>
                <w:b/>
                <w:bCs w:val="0"/>
              </w:rPr>
              <w:t xml:space="preserve">Required updates </w:t>
            </w:r>
            <w:r w:rsidR="003F2ED9">
              <w:rPr>
                <w:b/>
                <w:bCs w:val="0"/>
              </w:rPr>
              <w:br/>
            </w:r>
            <w:r w:rsidRPr="00C40CF3">
              <w:rPr>
                <w:b/>
                <w:bCs w:val="0"/>
              </w:rPr>
              <w:t>to professional competences</w:t>
            </w:r>
          </w:p>
          <w:p w14:paraId="6C400DA5" w14:textId="77777777" w:rsidR="00C40CF3" w:rsidRPr="00C40CF3" w:rsidRDefault="00C40CF3" w:rsidP="00C40CF3">
            <w:pPr>
              <w:pStyle w:val="TableBullets"/>
              <w:rPr>
                <w:b/>
                <w:bCs w:val="0"/>
              </w:rPr>
            </w:pPr>
            <w:r w:rsidRPr="00C40CF3">
              <w:rPr>
                <w:b/>
                <w:bCs w:val="0"/>
              </w:rPr>
              <w:t xml:space="preserve">Career progression training </w:t>
            </w:r>
          </w:p>
          <w:p w14:paraId="70585432" w14:textId="77777777" w:rsidR="00012345" w:rsidRPr="00C40CF3" w:rsidRDefault="00C40CF3" w:rsidP="00C40CF3">
            <w:pPr>
              <w:pStyle w:val="TableBullets"/>
              <w:rPr>
                <w:b/>
                <w:bCs w:val="0"/>
              </w:rPr>
            </w:pPr>
            <w:r w:rsidRPr="00C40CF3">
              <w:rPr>
                <w:b/>
                <w:bCs w:val="0"/>
              </w:rPr>
              <w:t>Gaining knowledge and experience through cross-sector opportunities</w:t>
            </w:r>
          </w:p>
        </w:tc>
        <w:tc>
          <w:tcPr>
            <w:tcW w:w="4939" w:type="dxa"/>
            <w:shd w:val="clear" w:color="auto" w:fill="F2F2F2" w:themeFill="background1" w:themeFillShade="F2"/>
          </w:tcPr>
          <w:p w14:paraId="07A2F9AE" w14:textId="77777777" w:rsidR="00C40CF3" w:rsidRPr="00C40CF3" w:rsidRDefault="00C40CF3" w:rsidP="00C40CF3">
            <w:pPr>
              <w:pStyle w:val="TableBody"/>
            </w:pPr>
            <w:r w:rsidRPr="00C40CF3">
              <w:t xml:space="preserve">Recap lesson 12 and the checklist learners produced for a chosen sport role. Lead a class discussion about what continuing professional development is, the different sources of CPD and the need for CPD in a sports role. </w:t>
            </w:r>
          </w:p>
          <w:p w14:paraId="125130E6" w14:textId="77777777" w:rsidR="00C40CF3" w:rsidRPr="00C40CF3" w:rsidRDefault="00C40CF3" w:rsidP="00C40CF3">
            <w:pPr>
              <w:pStyle w:val="TableBody"/>
            </w:pPr>
            <w:r w:rsidRPr="00C40CF3">
              <w:t xml:space="preserve">In pairs ask learners to add to their checklist with information about how they can maintain professional development in their chosen sport role and career pathways. It may be useful for learners to carry out internet research on their chosen role and career pathway. Learners should include the following information: </w:t>
            </w:r>
          </w:p>
          <w:p w14:paraId="4FCDB33B" w14:textId="77777777" w:rsidR="00C40CF3" w:rsidRPr="00C40CF3" w:rsidRDefault="00C40CF3" w:rsidP="00C40CF3">
            <w:pPr>
              <w:pStyle w:val="TableBullets"/>
            </w:pPr>
            <w:r w:rsidRPr="00C40CF3">
              <w:t xml:space="preserve">memberships of professional bodies: fees, </w:t>
            </w:r>
            <w:r>
              <w:br/>
            </w:r>
            <w:r w:rsidRPr="00C40CF3">
              <w:t>qualification, logs of CPD</w:t>
            </w:r>
          </w:p>
          <w:p w14:paraId="2161C9CF" w14:textId="77777777" w:rsidR="00C40CF3" w:rsidRPr="00C40CF3" w:rsidRDefault="00C40CF3" w:rsidP="00C40CF3">
            <w:pPr>
              <w:pStyle w:val="TableBullets"/>
            </w:pPr>
            <w:r w:rsidRPr="00C40CF3">
              <w:t>required updates to professional competences,</w:t>
            </w:r>
            <w:r>
              <w:br/>
            </w:r>
            <w:r w:rsidRPr="00C40CF3">
              <w:t xml:space="preserve"> e.g., first aid, safeguarding.</w:t>
            </w:r>
          </w:p>
          <w:p w14:paraId="3F87C8D7" w14:textId="77777777" w:rsidR="00C40CF3" w:rsidRPr="00C40CF3" w:rsidRDefault="00C40CF3" w:rsidP="00C40CF3">
            <w:pPr>
              <w:pStyle w:val="TableBullets"/>
            </w:pPr>
            <w:r w:rsidRPr="00C40CF3">
              <w:t xml:space="preserve">career progression training – specific to sector, </w:t>
            </w:r>
            <w:r w:rsidR="00004271">
              <w:br/>
            </w:r>
            <w:r w:rsidRPr="00C40CF3">
              <w:t xml:space="preserve">higher levels of qualification, management training sector specific, business or generic management, higher education </w:t>
            </w:r>
            <w:proofErr w:type="spellStart"/>
            <w:r w:rsidRPr="00C40CF3">
              <w:t>FdSc</w:t>
            </w:r>
            <w:proofErr w:type="spellEnd"/>
            <w:r w:rsidRPr="00C40CF3">
              <w:t>, BA, BSc.</w:t>
            </w:r>
          </w:p>
          <w:p w14:paraId="5730B440" w14:textId="77777777" w:rsidR="00C40CF3" w:rsidRPr="00C40CF3" w:rsidRDefault="00C40CF3" w:rsidP="00C40CF3">
            <w:pPr>
              <w:pStyle w:val="TableBullets"/>
            </w:pPr>
            <w:r w:rsidRPr="00C40CF3">
              <w:t>gaining knowledge and experience through cross-sector opportunities, e.g., participation in cross-sector organisation board working groups, elite performance programmes.</w:t>
            </w:r>
          </w:p>
          <w:p w14:paraId="027FD46B" w14:textId="77777777" w:rsidR="00012345" w:rsidRPr="008802D7" w:rsidRDefault="00C40CF3" w:rsidP="00C40CF3">
            <w:pPr>
              <w:pStyle w:val="TableBody"/>
            </w:pPr>
            <w:r w:rsidRPr="00C40CF3">
              <w:t xml:space="preserve">Learners should share their checklists with the class, </w:t>
            </w:r>
            <w:r w:rsidR="008114BF">
              <w:br/>
            </w:r>
            <w:r w:rsidRPr="00C40CF3">
              <w:t>and you could lead a class discussion about the different ways CPD can be carried out.</w:t>
            </w:r>
          </w:p>
        </w:tc>
        <w:tc>
          <w:tcPr>
            <w:tcW w:w="1811" w:type="dxa"/>
          </w:tcPr>
          <w:p w14:paraId="7D04C630" w14:textId="77777777" w:rsidR="00061129" w:rsidRPr="00061129" w:rsidRDefault="00061129" w:rsidP="00061129">
            <w:pPr>
              <w:pStyle w:val="TableBullets"/>
            </w:pPr>
            <w:r w:rsidRPr="00061129">
              <w:t>Slide 16</w:t>
            </w:r>
          </w:p>
          <w:p w14:paraId="3B341DEB" w14:textId="77777777" w:rsidR="00012345" w:rsidRPr="0095182C" w:rsidRDefault="00061129" w:rsidP="00061129">
            <w:pPr>
              <w:pStyle w:val="TableBullets"/>
            </w:pPr>
            <w:r w:rsidRPr="00061129">
              <w:t>Internet access, computers</w:t>
            </w:r>
          </w:p>
        </w:tc>
      </w:tr>
      <w:tr w:rsidR="00750D51" w14:paraId="378BE812" w14:textId="77777777" w:rsidTr="00F555F3">
        <w:tc>
          <w:tcPr>
            <w:tcW w:w="915" w:type="dxa"/>
            <w:shd w:val="clear" w:color="auto" w:fill="48A841" w:themeFill="text2"/>
          </w:tcPr>
          <w:p w14:paraId="379B4D53" w14:textId="77777777" w:rsidR="00750D51" w:rsidRDefault="00750D51" w:rsidP="00750D51">
            <w:pPr>
              <w:pStyle w:val="LTASubtlte"/>
              <w:spacing w:before="0"/>
              <w:rPr>
                <w:color w:val="FFFFFF" w:themeColor="background1"/>
              </w:rPr>
            </w:pPr>
            <w:r>
              <w:rPr>
                <w:color w:val="FFFFFF" w:themeColor="background1"/>
              </w:rPr>
              <w:t>15</w:t>
            </w:r>
          </w:p>
        </w:tc>
        <w:tc>
          <w:tcPr>
            <w:tcW w:w="2519" w:type="dxa"/>
          </w:tcPr>
          <w:p w14:paraId="5BF22B76" w14:textId="77777777" w:rsidR="00750D51" w:rsidRPr="0095182C" w:rsidRDefault="00750D51" w:rsidP="00750D51">
            <w:pPr>
              <w:pStyle w:val="TableBullets"/>
              <w:numPr>
                <w:ilvl w:val="0"/>
                <w:numId w:val="0"/>
              </w:numPr>
              <w:rPr>
                <w:b/>
                <w:bCs w:val="0"/>
              </w:rPr>
            </w:pPr>
            <w:r w:rsidRPr="00750D51">
              <w:rPr>
                <w:b/>
                <w:bCs w:val="0"/>
              </w:rPr>
              <w:t>All of Learning Aim A</w:t>
            </w:r>
          </w:p>
        </w:tc>
        <w:tc>
          <w:tcPr>
            <w:tcW w:w="4939" w:type="dxa"/>
            <w:shd w:val="clear" w:color="auto" w:fill="F2F2F2" w:themeFill="background1" w:themeFillShade="F2"/>
          </w:tcPr>
          <w:p w14:paraId="747A448D" w14:textId="77777777" w:rsidR="00750D51" w:rsidRPr="008802D7" w:rsidRDefault="00750D51" w:rsidP="00750D51">
            <w:pPr>
              <w:pStyle w:val="TableBody"/>
            </w:pPr>
            <w:r w:rsidRPr="008802D7">
              <w:rPr>
                <w:rFonts w:cs="Arial"/>
                <w:szCs w:val="22"/>
              </w:rPr>
              <w:t>Assessment L</w:t>
            </w:r>
            <w:r>
              <w:rPr>
                <w:rFonts w:cs="Arial"/>
                <w:szCs w:val="22"/>
              </w:rPr>
              <w:t xml:space="preserve">earning </w:t>
            </w:r>
            <w:r w:rsidRPr="008802D7">
              <w:rPr>
                <w:rFonts w:cs="Arial"/>
                <w:szCs w:val="22"/>
              </w:rPr>
              <w:t>A</w:t>
            </w:r>
            <w:r>
              <w:rPr>
                <w:rFonts w:cs="Arial"/>
                <w:szCs w:val="22"/>
              </w:rPr>
              <w:t>im</w:t>
            </w:r>
            <w:r w:rsidRPr="008802D7">
              <w:rPr>
                <w:rFonts w:cs="Arial"/>
                <w:szCs w:val="22"/>
              </w:rPr>
              <w:t xml:space="preserve"> A and B: revision time allocated for learners to write notes and to prepare </w:t>
            </w:r>
            <w:r w:rsidR="00004271">
              <w:rPr>
                <w:rFonts w:cs="Arial"/>
                <w:szCs w:val="22"/>
              </w:rPr>
              <w:br/>
            </w:r>
            <w:r w:rsidRPr="008802D7">
              <w:rPr>
                <w:rFonts w:cs="Arial"/>
                <w:szCs w:val="22"/>
              </w:rPr>
              <w:t xml:space="preserve">for Assignment 1. (Assignment 1 covers </w:t>
            </w:r>
            <w:r>
              <w:rPr>
                <w:rFonts w:cs="Arial"/>
                <w:szCs w:val="22"/>
              </w:rPr>
              <w:t>L</w:t>
            </w:r>
            <w:r w:rsidRPr="008802D7">
              <w:rPr>
                <w:rFonts w:cs="Arial"/>
                <w:szCs w:val="22"/>
              </w:rPr>
              <w:t xml:space="preserve">earning </w:t>
            </w:r>
            <w:r w:rsidR="00004271">
              <w:rPr>
                <w:rFonts w:cs="Arial"/>
                <w:szCs w:val="22"/>
              </w:rPr>
              <w:br/>
            </w:r>
            <w:r>
              <w:rPr>
                <w:rFonts w:cs="Arial"/>
                <w:szCs w:val="22"/>
              </w:rPr>
              <w:t>A</w:t>
            </w:r>
            <w:r w:rsidRPr="008802D7">
              <w:rPr>
                <w:rFonts w:cs="Arial"/>
                <w:szCs w:val="22"/>
              </w:rPr>
              <w:t>ims A and B)</w:t>
            </w:r>
            <w:r>
              <w:rPr>
                <w:rFonts w:cs="Arial"/>
                <w:szCs w:val="22"/>
              </w:rPr>
              <w:t>.</w:t>
            </w:r>
            <w:r w:rsidRPr="008802D7">
              <w:rPr>
                <w:rFonts w:cs="Arial"/>
                <w:szCs w:val="22"/>
              </w:rPr>
              <w:t xml:space="preserve"> </w:t>
            </w:r>
          </w:p>
        </w:tc>
        <w:tc>
          <w:tcPr>
            <w:tcW w:w="1811" w:type="dxa"/>
          </w:tcPr>
          <w:p w14:paraId="79FE9AF7" w14:textId="77777777" w:rsidR="00750D51" w:rsidRPr="0095182C" w:rsidRDefault="00773967" w:rsidP="00773967">
            <w:pPr>
              <w:pStyle w:val="TableBullets"/>
            </w:pPr>
            <w:r w:rsidRPr="00773967">
              <w:t>Internet access, computers, textbooks and journals</w:t>
            </w:r>
          </w:p>
        </w:tc>
      </w:tr>
      <w:tr w:rsidR="00750D51" w14:paraId="3EBE527F" w14:textId="77777777" w:rsidTr="009B51A3">
        <w:tc>
          <w:tcPr>
            <w:tcW w:w="10184" w:type="dxa"/>
            <w:gridSpan w:val="4"/>
            <w:shd w:val="clear" w:color="auto" w:fill="197BC0" w:themeFill="text1"/>
          </w:tcPr>
          <w:p w14:paraId="0D52DB93" w14:textId="77777777" w:rsidR="00750D51" w:rsidRPr="00927338" w:rsidRDefault="00750D51" w:rsidP="00750D51">
            <w:pPr>
              <w:pStyle w:val="TableBody"/>
              <w:rPr>
                <w:b/>
                <w:bCs/>
              </w:rPr>
            </w:pPr>
            <w:r w:rsidRPr="00927338">
              <w:rPr>
                <w:b/>
                <w:bCs/>
                <w:color w:val="FFFFFF" w:themeColor="background1"/>
              </w:rPr>
              <w:t xml:space="preserve">Learning Aim </w:t>
            </w:r>
            <w:r w:rsidR="007A242A" w:rsidRPr="00927338">
              <w:rPr>
                <w:b/>
                <w:bCs/>
                <w:color w:val="FFFFFF" w:themeColor="background1"/>
              </w:rPr>
              <w:t>B</w:t>
            </w:r>
            <w:r w:rsidRPr="00927338">
              <w:rPr>
                <w:b/>
                <w:bCs/>
                <w:color w:val="FFFFFF" w:themeColor="background1"/>
              </w:rPr>
              <w:t xml:space="preserve">: </w:t>
            </w:r>
            <w:r w:rsidR="007A242A" w:rsidRPr="00927338">
              <w:rPr>
                <w:b/>
                <w:bCs/>
                <w:color w:val="FFFFFF" w:themeColor="background1"/>
              </w:rPr>
              <w:t>Explore own skills using a skills audit to inform a career development action plan</w:t>
            </w:r>
          </w:p>
        </w:tc>
      </w:tr>
      <w:tr w:rsidR="00750D51" w14:paraId="170DDA37" w14:textId="77777777" w:rsidTr="00F555F3">
        <w:tc>
          <w:tcPr>
            <w:tcW w:w="915" w:type="dxa"/>
            <w:shd w:val="clear" w:color="auto" w:fill="48A841" w:themeFill="text2"/>
          </w:tcPr>
          <w:p w14:paraId="266F9F8A" w14:textId="77777777" w:rsidR="00750D51" w:rsidRDefault="00BF494C" w:rsidP="00750D51">
            <w:pPr>
              <w:pStyle w:val="LTASubtlte"/>
              <w:spacing w:before="0"/>
              <w:rPr>
                <w:color w:val="FFFFFF" w:themeColor="background1"/>
              </w:rPr>
            </w:pPr>
            <w:r>
              <w:rPr>
                <w:color w:val="FFFFFF" w:themeColor="background1"/>
              </w:rPr>
              <w:t>16</w:t>
            </w:r>
          </w:p>
        </w:tc>
        <w:tc>
          <w:tcPr>
            <w:tcW w:w="2519" w:type="dxa"/>
          </w:tcPr>
          <w:p w14:paraId="23483CF6" w14:textId="77777777" w:rsidR="00B7217B" w:rsidRPr="00B7217B" w:rsidRDefault="00B7217B" w:rsidP="00B7217B">
            <w:pPr>
              <w:pStyle w:val="TableBullets"/>
              <w:numPr>
                <w:ilvl w:val="0"/>
                <w:numId w:val="0"/>
              </w:numPr>
              <w:rPr>
                <w:b/>
                <w:bCs w:val="0"/>
              </w:rPr>
            </w:pPr>
            <w:r w:rsidRPr="00B7217B">
              <w:rPr>
                <w:b/>
                <w:bCs w:val="0"/>
              </w:rPr>
              <w:t>B1 Personal skills audit for potential careers</w:t>
            </w:r>
          </w:p>
          <w:p w14:paraId="25577C51" w14:textId="77777777" w:rsidR="00750D51" w:rsidRPr="00B7217B" w:rsidRDefault="00B7217B" w:rsidP="00B7217B">
            <w:pPr>
              <w:pStyle w:val="TableBullets"/>
            </w:pPr>
            <w:r w:rsidRPr="00B7217B">
              <w:rPr>
                <w:b/>
                <w:bCs w:val="0"/>
              </w:rPr>
              <w:t>Producing a personal skills audit</w:t>
            </w:r>
          </w:p>
        </w:tc>
        <w:tc>
          <w:tcPr>
            <w:tcW w:w="4939" w:type="dxa"/>
            <w:shd w:val="clear" w:color="auto" w:fill="F2F2F2" w:themeFill="background1" w:themeFillShade="F2"/>
          </w:tcPr>
          <w:p w14:paraId="2848E5D3" w14:textId="77777777" w:rsidR="003D082B" w:rsidRPr="003D082B" w:rsidRDefault="003D082B" w:rsidP="003D082B">
            <w:pPr>
              <w:pStyle w:val="TableBody"/>
            </w:pPr>
            <w:r w:rsidRPr="003D082B">
              <w:t xml:space="preserve">Introduce learners to skills auditing. Explain why producing a personal skills audit against a selected career pathway is beneficial and can help them identify a clear career pathway for their dream job. </w:t>
            </w:r>
          </w:p>
          <w:p w14:paraId="0FA5A48D" w14:textId="77777777" w:rsidR="003D082B" w:rsidRPr="003D082B" w:rsidRDefault="003D082B" w:rsidP="003D082B">
            <w:pPr>
              <w:pStyle w:val="TableBody"/>
            </w:pPr>
            <w:r w:rsidRPr="003D082B">
              <w:t xml:space="preserve">Learners should discuss how a skills audit can be used </w:t>
            </w:r>
            <w:r w:rsidR="00004271">
              <w:br/>
            </w:r>
            <w:r w:rsidRPr="003D082B">
              <w:t xml:space="preserve">for job applications and career planning and how it </w:t>
            </w:r>
            <w:r w:rsidRPr="003D082B">
              <w:rPr>
                <w:lang w:val="en-US"/>
              </w:rPr>
              <w:t xml:space="preserve">can enable you to match your skills to those required for a new job. Learners should consider how a skills audit can allow you to identify any areas where you might need to improve, gain some training or qualifications. </w:t>
            </w:r>
          </w:p>
          <w:p w14:paraId="60A660FB" w14:textId="77777777" w:rsidR="003D082B" w:rsidRPr="003D082B" w:rsidRDefault="003D082B" w:rsidP="003D082B">
            <w:pPr>
              <w:pStyle w:val="TableBody"/>
            </w:pPr>
            <w:r w:rsidRPr="003D082B">
              <w:t xml:space="preserve">In pairs ask learners to carry out a skills audit. This </w:t>
            </w:r>
            <w:r w:rsidR="00462648">
              <w:br/>
            </w:r>
            <w:r w:rsidRPr="003D082B">
              <w:t xml:space="preserve">can be done alongside a job description to help learners to identify the skills, experiences, and qualifications </w:t>
            </w:r>
            <w:r w:rsidR="00462648">
              <w:br/>
            </w:r>
            <w:r w:rsidRPr="003D082B">
              <w:t xml:space="preserve">they need. </w:t>
            </w:r>
          </w:p>
          <w:p w14:paraId="69E35A04" w14:textId="77777777" w:rsidR="00750D51" w:rsidRPr="008802D7" w:rsidRDefault="003D082B" w:rsidP="003D082B">
            <w:pPr>
              <w:pStyle w:val="TableBody"/>
            </w:pPr>
            <w:r w:rsidRPr="003D082B">
              <w:lastRenderedPageBreak/>
              <w:t xml:space="preserve">Learners should compare their own skills against those </w:t>
            </w:r>
            <w:r w:rsidR="00462648">
              <w:br/>
            </w:r>
            <w:r w:rsidRPr="003D082B">
              <w:t>for their chosen job and identify any areas which need strengthening – this might include gaining further qualifications, work experience or leadership experience.</w:t>
            </w:r>
          </w:p>
        </w:tc>
        <w:tc>
          <w:tcPr>
            <w:tcW w:w="1811" w:type="dxa"/>
          </w:tcPr>
          <w:p w14:paraId="52014DAD" w14:textId="77777777" w:rsidR="00750D51" w:rsidRPr="0095182C" w:rsidRDefault="00462648" w:rsidP="00750D51">
            <w:pPr>
              <w:pStyle w:val="TableBullets"/>
            </w:pPr>
            <w:r w:rsidRPr="00462648">
              <w:lastRenderedPageBreak/>
              <w:t>Slide 17</w:t>
            </w:r>
          </w:p>
        </w:tc>
      </w:tr>
      <w:tr w:rsidR="00FD3BD7" w14:paraId="1E0989D9" w14:textId="77777777" w:rsidTr="00F555F3">
        <w:tc>
          <w:tcPr>
            <w:tcW w:w="915" w:type="dxa"/>
            <w:shd w:val="clear" w:color="auto" w:fill="48A841" w:themeFill="text2"/>
          </w:tcPr>
          <w:p w14:paraId="097926D5" w14:textId="77777777" w:rsidR="00FD3BD7" w:rsidRDefault="00FD3BD7" w:rsidP="00750D51">
            <w:pPr>
              <w:pStyle w:val="LTASubtlte"/>
              <w:spacing w:before="0"/>
              <w:rPr>
                <w:color w:val="FFFFFF" w:themeColor="background1"/>
              </w:rPr>
            </w:pPr>
            <w:r>
              <w:rPr>
                <w:color w:val="FFFFFF" w:themeColor="background1"/>
              </w:rPr>
              <w:t>17</w:t>
            </w:r>
          </w:p>
        </w:tc>
        <w:tc>
          <w:tcPr>
            <w:tcW w:w="2519" w:type="dxa"/>
          </w:tcPr>
          <w:p w14:paraId="07D36B5C" w14:textId="77777777" w:rsidR="00717AA4" w:rsidRPr="00717AA4" w:rsidRDefault="00717AA4" w:rsidP="00717AA4">
            <w:pPr>
              <w:pStyle w:val="TableBullets"/>
              <w:numPr>
                <w:ilvl w:val="0"/>
                <w:numId w:val="0"/>
              </w:numPr>
              <w:rPr>
                <w:b/>
              </w:rPr>
            </w:pPr>
            <w:r w:rsidRPr="00717AA4">
              <w:rPr>
                <w:b/>
              </w:rPr>
              <w:t>B1 Personal skills audit for potential careers</w:t>
            </w:r>
          </w:p>
          <w:p w14:paraId="54CA61D1" w14:textId="77777777" w:rsidR="00717AA4" w:rsidRPr="00717AA4" w:rsidRDefault="00717AA4" w:rsidP="00717AA4">
            <w:pPr>
              <w:pStyle w:val="TableBullets"/>
              <w:rPr>
                <w:b/>
                <w:bCs w:val="0"/>
              </w:rPr>
            </w:pPr>
            <w:r w:rsidRPr="00717AA4">
              <w:rPr>
                <w:b/>
                <w:bCs w:val="0"/>
              </w:rPr>
              <w:t>Interests and accomplishments</w:t>
            </w:r>
          </w:p>
          <w:p w14:paraId="73176E02" w14:textId="77777777" w:rsidR="00FD3BD7" w:rsidRPr="00717AA4" w:rsidRDefault="00717AA4" w:rsidP="00717AA4">
            <w:pPr>
              <w:pStyle w:val="TableBullets"/>
              <w:rPr>
                <w:b/>
                <w:bCs w:val="0"/>
              </w:rPr>
            </w:pPr>
            <w:r w:rsidRPr="00717AA4">
              <w:rPr>
                <w:b/>
                <w:bCs w:val="0"/>
              </w:rPr>
              <w:t xml:space="preserve">Qualities – reliability, organisational </w:t>
            </w:r>
            <w:r>
              <w:rPr>
                <w:b/>
                <w:bCs w:val="0"/>
              </w:rPr>
              <w:br/>
            </w:r>
            <w:r w:rsidRPr="00717AA4">
              <w:rPr>
                <w:b/>
                <w:bCs w:val="0"/>
              </w:rPr>
              <w:t>skills, commitment, resilience, empathy</w:t>
            </w:r>
          </w:p>
          <w:p w14:paraId="64E42FD2" w14:textId="77777777" w:rsidR="00717AA4" w:rsidRPr="00717AA4" w:rsidRDefault="00717AA4" w:rsidP="00717AA4">
            <w:pPr>
              <w:pStyle w:val="TableBullets"/>
              <w:rPr>
                <w:b/>
                <w:bCs w:val="0"/>
              </w:rPr>
            </w:pPr>
            <w:r w:rsidRPr="00717AA4">
              <w:rPr>
                <w:b/>
                <w:bCs w:val="0"/>
              </w:rPr>
              <w:t>Basic skills – literacy, numeracy and IT</w:t>
            </w:r>
          </w:p>
          <w:p w14:paraId="210B771D" w14:textId="77777777" w:rsidR="00717AA4" w:rsidRPr="00717AA4" w:rsidRDefault="00717AA4" w:rsidP="00717AA4">
            <w:pPr>
              <w:pStyle w:val="TableBullets"/>
            </w:pPr>
            <w:r w:rsidRPr="00717AA4">
              <w:rPr>
                <w:b/>
                <w:bCs w:val="0"/>
              </w:rPr>
              <w:t>Experience, e.g., sporting, leadership, work, travel</w:t>
            </w:r>
          </w:p>
        </w:tc>
        <w:tc>
          <w:tcPr>
            <w:tcW w:w="4939" w:type="dxa"/>
            <w:shd w:val="clear" w:color="auto" w:fill="F2F2F2" w:themeFill="background1" w:themeFillShade="F2"/>
          </w:tcPr>
          <w:p w14:paraId="4FE5559F" w14:textId="77777777" w:rsidR="00165D40" w:rsidRPr="00165D40" w:rsidRDefault="00165D40" w:rsidP="00165D40">
            <w:pPr>
              <w:pStyle w:val="TableBody"/>
            </w:pPr>
            <w:r w:rsidRPr="00165D40">
              <w:t xml:space="preserve">Introduce learners to qualities, basic skills, experience, interests and accomplishments. These different requirements are needed for all jobs, they can make one candidate stand out from another, and can help to show dedication to a job or career. </w:t>
            </w:r>
          </w:p>
          <w:p w14:paraId="2C12968B" w14:textId="77777777" w:rsidR="00165D40" w:rsidRPr="00165D40" w:rsidRDefault="00165D40" w:rsidP="00165D40">
            <w:pPr>
              <w:pStyle w:val="TableBody"/>
            </w:pPr>
            <w:r w:rsidRPr="00165D40">
              <w:t>Ask learners to discuss qualities, basic skills, experience, interests and accomplishments in small groups. Learners should consider how these can be gained and why they may be needed in a job role. For example, how can you display reliability and why is it needed in a job?</w:t>
            </w:r>
          </w:p>
          <w:p w14:paraId="60262DE8" w14:textId="77777777" w:rsidR="00165D40" w:rsidRPr="00165D40" w:rsidRDefault="00165D40" w:rsidP="00014AA6">
            <w:pPr>
              <w:pStyle w:val="TableBullets"/>
            </w:pPr>
            <w:r w:rsidRPr="00165D40">
              <w:t xml:space="preserve">qualities: reliability, organisational skills, </w:t>
            </w:r>
            <w:r w:rsidR="00014AA6">
              <w:br/>
            </w:r>
            <w:r w:rsidRPr="00165D40">
              <w:t>commitment, resilience, and empathy</w:t>
            </w:r>
          </w:p>
          <w:p w14:paraId="33BC0E33" w14:textId="77777777" w:rsidR="00165D40" w:rsidRPr="00165D40" w:rsidRDefault="00165D40" w:rsidP="00014AA6">
            <w:pPr>
              <w:pStyle w:val="TableBullets"/>
            </w:pPr>
            <w:r w:rsidRPr="00165D40">
              <w:t>basic skills: literacy, numeracy, IT</w:t>
            </w:r>
          </w:p>
          <w:p w14:paraId="50798A1A" w14:textId="77777777" w:rsidR="00165D40" w:rsidRPr="00165D40" w:rsidRDefault="00165D40" w:rsidP="00014AA6">
            <w:pPr>
              <w:pStyle w:val="TableBullets"/>
            </w:pPr>
            <w:r w:rsidRPr="00165D40">
              <w:t xml:space="preserve">experience, sporting, leadership, employment, </w:t>
            </w:r>
            <w:r w:rsidR="00014AA6">
              <w:br/>
            </w:r>
            <w:r w:rsidRPr="00165D40">
              <w:t>job-related employment, volunteer work, travel</w:t>
            </w:r>
          </w:p>
          <w:p w14:paraId="61B3DD89" w14:textId="77777777" w:rsidR="00165D40" w:rsidRPr="00165D40" w:rsidRDefault="00165D40" w:rsidP="00014AA6">
            <w:pPr>
              <w:pStyle w:val="TableBullets"/>
            </w:pPr>
            <w:r w:rsidRPr="00165D40">
              <w:t>interests and accomplishments</w:t>
            </w:r>
          </w:p>
          <w:p w14:paraId="4C46C5A8" w14:textId="77777777" w:rsidR="00165D40" w:rsidRPr="00165D40" w:rsidRDefault="00165D40" w:rsidP="00165D40">
            <w:pPr>
              <w:pStyle w:val="TableBody"/>
            </w:pPr>
            <w:r w:rsidRPr="00165D40">
              <w:t xml:space="preserve">Working individually, ask learners to identify the </w:t>
            </w:r>
            <w:r>
              <w:br/>
            </w:r>
            <w:r w:rsidRPr="00165D40">
              <w:t>qualities, basic skills, experience, and accomplishments they have and to identify any areas where they could expand their skills.</w:t>
            </w:r>
          </w:p>
          <w:p w14:paraId="5219A5A8" w14:textId="15490C46" w:rsidR="00FD3BD7" w:rsidRPr="003D082B" w:rsidRDefault="00165D40" w:rsidP="00165D40">
            <w:pPr>
              <w:pStyle w:val="TableBody"/>
            </w:pPr>
            <w:r w:rsidRPr="00165D40">
              <w:t xml:space="preserve">Useful video: </w:t>
            </w:r>
            <w:hyperlink r:id="rId14" w:history="1">
              <w:r w:rsidRPr="00165D40">
                <w:rPr>
                  <w:rStyle w:val="Hyperlink"/>
                </w:rPr>
                <w:t>https://www.youtube.com/watch?v=qQszzqCllmg</w:t>
              </w:r>
            </w:hyperlink>
          </w:p>
        </w:tc>
        <w:tc>
          <w:tcPr>
            <w:tcW w:w="1811" w:type="dxa"/>
          </w:tcPr>
          <w:p w14:paraId="3CF4FFE3" w14:textId="77777777" w:rsidR="00FD3BD7" w:rsidRPr="00462648" w:rsidRDefault="00D46F3C" w:rsidP="00750D51">
            <w:pPr>
              <w:pStyle w:val="TableBullets"/>
            </w:pPr>
            <w:r w:rsidRPr="00D46F3C">
              <w:t>Slide18</w:t>
            </w:r>
          </w:p>
        </w:tc>
      </w:tr>
      <w:tr w:rsidR="00810369" w14:paraId="03F79DE3" w14:textId="77777777" w:rsidTr="00F555F3">
        <w:tc>
          <w:tcPr>
            <w:tcW w:w="915" w:type="dxa"/>
            <w:shd w:val="clear" w:color="auto" w:fill="48A841" w:themeFill="text2"/>
          </w:tcPr>
          <w:p w14:paraId="6EFA1043" w14:textId="77777777" w:rsidR="00810369" w:rsidRDefault="00810369" w:rsidP="00810369">
            <w:pPr>
              <w:pStyle w:val="LTASubtlte"/>
              <w:spacing w:before="0"/>
              <w:rPr>
                <w:color w:val="FFFFFF" w:themeColor="background1"/>
              </w:rPr>
            </w:pPr>
            <w:r>
              <w:rPr>
                <w:color w:val="FFFFFF" w:themeColor="background1"/>
              </w:rPr>
              <w:t>18</w:t>
            </w:r>
          </w:p>
        </w:tc>
        <w:tc>
          <w:tcPr>
            <w:tcW w:w="2519" w:type="dxa"/>
          </w:tcPr>
          <w:p w14:paraId="0A4ED0A8" w14:textId="77777777" w:rsidR="00810369" w:rsidRPr="00810369" w:rsidRDefault="00810369" w:rsidP="00810369">
            <w:pPr>
              <w:pStyle w:val="TableBullets"/>
              <w:numPr>
                <w:ilvl w:val="0"/>
                <w:numId w:val="0"/>
              </w:numPr>
              <w:rPr>
                <w:b/>
                <w:bCs w:val="0"/>
              </w:rPr>
            </w:pPr>
            <w:r w:rsidRPr="00810369">
              <w:rPr>
                <w:b/>
                <w:bCs w:val="0"/>
              </w:rPr>
              <w:t>B1 Personal skills audit for potential careers</w:t>
            </w:r>
          </w:p>
          <w:p w14:paraId="0CA76951" w14:textId="77777777" w:rsidR="00810369" w:rsidRPr="00810369" w:rsidRDefault="00810369" w:rsidP="00810369">
            <w:pPr>
              <w:pStyle w:val="TableBullets"/>
              <w:rPr>
                <w:b/>
                <w:bCs w:val="0"/>
              </w:rPr>
            </w:pPr>
            <w:r w:rsidRPr="00810369">
              <w:rPr>
                <w:b/>
                <w:bCs w:val="0"/>
              </w:rPr>
              <w:t xml:space="preserve">Qualifications </w:t>
            </w:r>
          </w:p>
        </w:tc>
        <w:tc>
          <w:tcPr>
            <w:tcW w:w="4939" w:type="dxa"/>
            <w:shd w:val="clear" w:color="auto" w:fill="F2F2F2" w:themeFill="background1" w:themeFillShade="F2"/>
          </w:tcPr>
          <w:p w14:paraId="0D800951" w14:textId="77777777" w:rsidR="000D3661" w:rsidRPr="000D3661" w:rsidRDefault="000D3661" w:rsidP="000D3661">
            <w:pPr>
              <w:pStyle w:val="TableBody"/>
            </w:pPr>
            <w:r w:rsidRPr="000D3661">
              <w:t xml:space="preserve">Lead a class discussion about qualifications. This should include educational, sector-specific and role specific – </w:t>
            </w:r>
            <w:r>
              <w:br/>
            </w:r>
            <w:r w:rsidRPr="000D3661">
              <w:t xml:space="preserve">ask learners to give relevant examples of each. </w:t>
            </w:r>
          </w:p>
          <w:p w14:paraId="03F22772" w14:textId="77777777" w:rsidR="000D3661" w:rsidRPr="000D3661" w:rsidRDefault="000D3661" w:rsidP="000D3661">
            <w:pPr>
              <w:pStyle w:val="TableBody"/>
            </w:pPr>
            <w:r w:rsidRPr="000D3661">
              <w:t xml:space="preserve">Learners should look at job descriptions and identify the different qualification requirements. </w:t>
            </w:r>
          </w:p>
          <w:p w14:paraId="7BDFEAAC" w14:textId="77777777" w:rsidR="000D3661" w:rsidRPr="000D3661" w:rsidRDefault="000D3661" w:rsidP="000D3661">
            <w:pPr>
              <w:pStyle w:val="TableBody"/>
            </w:pPr>
            <w:r w:rsidRPr="000D3661">
              <w:t xml:space="preserve">Learners research the qualification requirements for </w:t>
            </w:r>
            <w:r>
              <w:br/>
            </w:r>
            <w:r w:rsidRPr="000D3661">
              <w:t xml:space="preserve">a job role of their choice. Learners use this information </w:t>
            </w:r>
            <w:r>
              <w:br/>
            </w:r>
            <w:r w:rsidRPr="000D3661">
              <w:t xml:space="preserve">to produce an annotated poster which identifies and explains the qualifications needed for a specific role </w:t>
            </w:r>
            <w:r>
              <w:br/>
            </w:r>
            <w:r w:rsidRPr="000D3661">
              <w:t xml:space="preserve">in the sports sector. </w:t>
            </w:r>
          </w:p>
          <w:p w14:paraId="5F017E69" w14:textId="2E68A735" w:rsidR="00AD0B4C" w:rsidRPr="002B7C6E" w:rsidRDefault="000D3661" w:rsidP="000D3661">
            <w:pPr>
              <w:pStyle w:val="TableBody"/>
              <w:rPr>
                <w:b/>
              </w:rPr>
            </w:pPr>
            <w:r w:rsidRPr="000D3661">
              <w:t xml:space="preserve">Useful weblink: </w:t>
            </w:r>
            <w:r>
              <w:br/>
            </w:r>
            <w:hyperlink r:id="rId15" w:history="1">
              <w:r w:rsidRPr="00E7281E">
                <w:rPr>
                  <w:rStyle w:val="Hyperlink"/>
                </w:rPr>
                <w:t>https://www.lta.org.uk/about-us/lta-careers/</w:t>
              </w:r>
            </w:hyperlink>
          </w:p>
        </w:tc>
        <w:tc>
          <w:tcPr>
            <w:tcW w:w="1811" w:type="dxa"/>
          </w:tcPr>
          <w:p w14:paraId="575B75FC" w14:textId="77777777" w:rsidR="00D46F3C" w:rsidRPr="00D46F3C" w:rsidRDefault="00D46F3C" w:rsidP="00D46F3C">
            <w:pPr>
              <w:pStyle w:val="TableBullets"/>
            </w:pPr>
            <w:r w:rsidRPr="00D46F3C">
              <w:t>Slide 19</w:t>
            </w:r>
          </w:p>
          <w:p w14:paraId="6ACA1757" w14:textId="77777777" w:rsidR="00D46F3C" w:rsidRPr="00D46F3C" w:rsidRDefault="00D46F3C" w:rsidP="00D46F3C">
            <w:pPr>
              <w:pStyle w:val="TableBullets"/>
            </w:pPr>
            <w:r w:rsidRPr="00D46F3C">
              <w:t xml:space="preserve">A range of job descriptions </w:t>
            </w:r>
          </w:p>
          <w:p w14:paraId="65EE59CB" w14:textId="77777777" w:rsidR="00810369" w:rsidRPr="00462648" w:rsidRDefault="00D46F3C" w:rsidP="00D46F3C">
            <w:pPr>
              <w:pStyle w:val="TableBullets"/>
            </w:pPr>
            <w:r w:rsidRPr="00D46F3C">
              <w:t>Internet access and computers</w:t>
            </w:r>
          </w:p>
        </w:tc>
      </w:tr>
      <w:tr w:rsidR="00AD0B4C" w14:paraId="406A7CBD" w14:textId="77777777" w:rsidTr="00F555F3">
        <w:tc>
          <w:tcPr>
            <w:tcW w:w="915" w:type="dxa"/>
            <w:shd w:val="clear" w:color="auto" w:fill="48A841" w:themeFill="text2"/>
          </w:tcPr>
          <w:p w14:paraId="4D70B879" w14:textId="77777777" w:rsidR="00AD0B4C" w:rsidRDefault="00AD0B4C" w:rsidP="00AD0B4C">
            <w:pPr>
              <w:pStyle w:val="LTASubtlte"/>
              <w:spacing w:before="0"/>
              <w:rPr>
                <w:color w:val="FFFFFF" w:themeColor="background1"/>
              </w:rPr>
            </w:pPr>
            <w:r>
              <w:rPr>
                <w:color w:val="FFFFFF" w:themeColor="background1"/>
              </w:rPr>
              <w:t>19</w:t>
            </w:r>
          </w:p>
        </w:tc>
        <w:tc>
          <w:tcPr>
            <w:tcW w:w="2519" w:type="dxa"/>
          </w:tcPr>
          <w:p w14:paraId="7861DDD5" w14:textId="77777777" w:rsidR="00AD0B4C" w:rsidRPr="00AD0B4C" w:rsidRDefault="00AD0B4C" w:rsidP="00AD0B4C">
            <w:pPr>
              <w:pStyle w:val="TableBullets"/>
              <w:numPr>
                <w:ilvl w:val="0"/>
                <w:numId w:val="0"/>
              </w:numPr>
              <w:rPr>
                <w:b/>
                <w:bCs w:val="0"/>
              </w:rPr>
            </w:pPr>
            <w:r w:rsidRPr="00AD0B4C">
              <w:rPr>
                <w:b/>
                <w:bCs w:val="0"/>
              </w:rPr>
              <w:t>B1 Personal skills audit for potential careers</w:t>
            </w:r>
          </w:p>
          <w:p w14:paraId="5D883973" w14:textId="77777777" w:rsidR="00AD0B4C" w:rsidRPr="00AD0B4C" w:rsidRDefault="00AD0B4C" w:rsidP="00AD0B4C">
            <w:pPr>
              <w:pStyle w:val="TableBullets"/>
              <w:rPr>
                <w:b/>
                <w:bCs w:val="0"/>
              </w:rPr>
            </w:pPr>
            <w:r w:rsidRPr="00AD0B4C">
              <w:rPr>
                <w:b/>
                <w:bCs w:val="0"/>
              </w:rPr>
              <w:t xml:space="preserve">Generic </w:t>
            </w:r>
            <w:r>
              <w:rPr>
                <w:b/>
                <w:bCs w:val="0"/>
              </w:rPr>
              <w:br/>
            </w:r>
            <w:r w:rsidRPr="00AD0B4C">
              <w:rPr>
                <w:b/>
                <w:bCs w:val="0"/>
              </w:rPr>
              <w:t>employability skills</w:t>
            </w:r>
          </w:p>
          <w:p w14:paraId="4E10E165" w14:textId="77777777" w:rsidR="00AD0B4C" w:rsidRPr="00AD0B4C" w:rsidRDefault="00AD0B4C" w:rsidP="00AD0B4C">
            <w:pPr>
              <w:pStyle w:val="TableBullets"/>
            </w:pPr>
            <w:r w:rsidRPr="00AD0B4C">
              <w:rPr>
                <w:b/>
                <w:bCs w:val="0"/>
              </w:rPr>
              <w:t xml:space="preserve">Specific </w:t>
            </w:r>
            <w:r>
              <w:rPr>
                <w:b/>
                <w:bCs w:val="0"/>
              </w:rPr>
              <w:br/>
            </w:r>
            <w:r w:rsidRPr="00AD0B4C">
              <w:rPr>
                <w:b/>
                <w:bCs w:val="0"/>
              </w:rPr>
              <w:t>technical skills</w:t>
            </w:r>
          </w:p>
        </w:tc>
        <w:tc>
          <w:tcPr>
            <w:tcW w:w="4939" w:type="dxa"/>
            <w:shd w:val="clear" w:color="auto" w:fill="F2F2F2" w:themeFill="background1" w:themeFillShade="F2"/>
          </w:tcPr>
          <w:p w14:paraId="78A3B9C1" w14:textId="77777777" w:rsidR="00AD0B4C" w:rsidRDefault="00AD0B4C" w:rsidP="00AD0B4C">
            <w:pPr>
              <w:pStyle w:val="TableBody"/>
            </w:pPr>
            <w:r w:rsidRPr="008802D7">
              <w:t xml:space="preserve">Introduce learners to generic employability skills, </w:t>
            </w:r>
            <w:r w:rsidR="00004271">
              <w:br/>
            </w:r>
            <w:r w:rsidRPr="008802D7">
              <w:t>what are these skills and why are the necessary?</w:t>
            </w:r>
          </w:p>
          <w:p w14:paraId="3C1A07B1" w14:textId="5195A6A7" w:rsidR="00AD0B4C" w:rsidRDefault="00AD0B4C" w:rsidP="00AD0B4C">
            <w:pPr>
              <w:pStyle w:val="TableBody"/>
            </w:pPr>
            <w:r>
              <w:t>Practical tennis session (red court tennis or full court as appropriate for the learners). Set up and explain Up and Down the Ladder (p.17 in the Red Ball Games and Competition resource).</w:t>
            </w:r>
            <w:r w:rsidR="005B3E2E">
              <w:t xml:space="preserve"> </w:t>
            </w:r>
            <w:r>
              <w:t xml:space="preserve">Put learners in teams of 4-6, </w:t>
            </w:r>
            <w:r w:rsidR="00004271">
              <w:br/>
            </w:r>
            <w:r>
              <w:t xml:space="preserve">they will play against another team of 4-6 who are at the </w:t>
            </w:r>
            <w:r>
              <w:lastRenderedPageBreak/>
              <w:t>opposite end of the court. Teams sta</w:t>
            </w:r>
            <w:r w:rsidR="002B7C6E">
              <w:t>r</w:t>
            </w:r>
            <w:r>
              <w:t>t standing one behind each other on the baseline.</w:t>
            </w:r>
            <w:r w:rsidR="005B3E2E">
              <w:t xml:space="preserve"> </w:t>
            </w:r>
            <w:r w:rsidRPr="006C4E41">
              <w:t>Learners take it in turns to hit the ball, rotating to the back of their team after each shot.</w:t>
            </w:r>
            <w:r w:rsidR="005B3E2E">
              <w:t xml:space="preserve"> </w:t>
            </w:r>
            <w:r>
              <w:t xml:space="preserve">The ball is fed in underarm by 1 team. </w:t>
            </w:r>
          </w:p>
          <w:p w14:paraId="4DA5DE67" w14:textId="77777777" w:rsidR="00AD0B4C" w:rsidRDefault="00AD0B4C" w:rsidP="00AD0B4C">
            <w:pPr>
              <w:pStyle w:val="TableNumbers"/>
            </w:pPr>
            <w:r>
              <w:t>Teams work together to achieve the highest rally.</w:t>
            </w:r>
            <w:r w:rsidR="005B3E2E">
              <w:t xml:space="preserve"> </w:t>
            </w:r>
            <w:r>
              <w:t xml:space="preserve">Discuss why cooperation is important </w:t>
            </w:r>
          </w:p>
          <w:p w14:paraId="6F51EBBC" w14:textId="77777777" w:rsidR="00AD0B4C" w:rsidRDefault="00AD0B4C" w:rsidP="00AD0B4C">
            <w:pPr>
              <w:pStyle w:val="TableNumbers"/>
            </w:pPr>
            <w:r>
              <w:t xml:space="preserve">Teams now play competitively to win the point. </w:t>
            </w:r>
            <w:r w:rsidRPr="006C4E41">
              <w:t>The team that loses the point place 1 racket down.</w:t>
            </w:r>
            <w:r w:rsidR="005B3E2E">
              <w:t xml:space="preserve"> </w:t>
            </w:r>
            <w:r w:rsidRPr="006C4E41">
              <w:t>The team now have to share the remaining rackets to ensure the player on court has a racket to hit with.</w:t>
            </w:r>
            <w:r w:rsidR="005B3E2E">
              <w:t xml:space="preserve"> </w:t>
            </w:r>
            <w:r w:rsidRPr="006C4E41">
              <w:t>Teams continue to play points; each time the team that loses the point place a racket down.</w:t>
            </w:r>
            <w:r w:rsidR="005B3E2E">
              <w:t xml:space="preserve"> </w:t>
            </w:r>
            <w:r w:rsidRPr="006C4E41">
              <w:t xml:space="preserve">A team wins when the other team have lost all their rackets. </w:t>
            </w:r>
            <w:r>
              <w:t>L</w:t>
            </w:r>
            <w:r w:rsidRPr="00E80908">
              <w:t>earners are not allowed to speak.</w:t>
            </w:r>
            <w:r w:rsidR="005B3E2E">
              <w:t xml:space="preserve"> </w:t>
            </w:r>
            <w:r w:rsidRPr="00E80908">
              <w:t xml:space="preserve">Discuss why communication is important when working as a team. </w:t>
            </w:r>
            <w:r>
              <w:t xml:space="preserve">Play again with learners being allowed to speak. </w:t>
            </w:r>
          </w:p>
          <w:p w14:paraId="34CD6EBA" w14:textId="59FC1602" w:rsidR="00AD0B4C" w:rsidRDefault="00AD0B4C" w:rsidP="00AD0B4C">
            <w:pPr>
              <w:pStyle w:val="TableNumbers"/>
            </w:pPr>
            <w:r>
              <w:t xml:space="preserve">Teams now must have every player in the team </w:t>
            </w:r>
            <w:r w:rsidR="003F2ED9">
              <w:br/>
            </w:r>
            <w:r>
              <w:t>touch the ball before hitting it over the net.</w:t>
            </w:r>
            <w:r w:rsidR="005B3E2E">
              <w:t xml:space="preserve"> </w:t>
            </w:r>
            <w:r>
              <w:t>They can change their positioning on court.</w:t>
            </w:r>
            <w:r w:rsidR="005B3E2E">
              <w:t xml:space="preserve"> </w:t>
            </w:r>
            <w:r>
              <w:t>Give learners the chance to discuss and problem solve before playing.</w:t>
            </w:r>
            <w:r w:rsidR="005B3E2E">
              <w:t xml:space="preserve"> </w:t>
            </w:r>
            <w:r>
              <w:t>After</w:t>
            </w:r>
            <w:r w:rsidR="002B7C6E">
              <w:t xml:space="preserve"> playing</w:t>
            </w:r>
            <w:r>
              <w:t xml:space="preserve"> discuss how they adapted their tactics </w:t>
            </w:r>
            <w:r w:rsidR="003F2ED9">
              <w:br/>
            </w:r>
            <w:r>
              <w:t>if required.</w:t>
            </w:r>
            <w:r w:rsidR="00CB0956">
              <w:t xml:space="preserve"> </w:t>
            </w:r>
          </w:p>
          <w:p w14:paraId="481DB0E8" w14:textId="77777777" w:rsidR="00AD0B4C" w:rsidRDefault="00AD0B4C" w:rsidP="00AD0B4C">
            <w:pPr>
              <w:pStyle w:val="TableBody"/>
            </w:pPr>
            <w:r w:rsidRPr="00A127C3">
              <w:t xml:space="preserve">Discuss with the teams how they found </w:t>
            </w:r>
            <w:r>
              <w:t>the different games</w:t>
            </w:r>
            <w:r w:rsidRPr="00A127C3">
              <w:t xml:space="preserve"> and </w:t>
            </w:r>
            <w:r>
              <w:t>scenarios</w:t>
            </w:r>
            <w:r w:rsidRPr="00A127C3">
              <w:t>. Did they find it hard to use problem solving skills and was this easier when they could communicate and cooperate with each other? Ask learners to discuss the need for these skills in different jobs in the sports sector.</w:t>
            </w:r>
          </w:p>
          <w:p w14:paraId="36189E3B" w14:textId="45A73BBB" w:rsidR="00AD0B4C" w:rsidRPr="008802D7" w:rsidRDefault="00AD0B4C" w:rsidP="00AD0B4C">
            <w:pPr>
              <w:pStyle w:val="TableBody"/>
            </w:pPr>
            <w:r w:rsidRPr="008802D7">
              <w:t xml:space="preserve">Discuss specific technical skills with the class. </w:t>
            </w:r>
            <w:r w:rsidR="00553899">
              <w:br/>
            </w:r>
            <w:r w:rsidRPr="008802D7">
              <w:t xml:space="preserve">Can they identify examples used by a tennis coach or other role within the sport sector? Learners should consider coaching, instructing, </w:t>
            </w:r>
            <w:r w:rsidR="002B7C6E" w:rsidRPr="008802D7">
              <w:t>leading,</w:t>
            </w:r>
            <w:r w:rsidRPr="008802D7">
              <w:t xml:space="preserve"> and working </w:t>
            </w:r>
            <w:r w:rsidR="00553899">
              <w:br/>
            </w:r>
            <w:r w:rsidRPr="008802D7">
              <w:t>with specific groups.</w:t>
            </w:r>
          </w:p>
          <w:p w14:paraId="314CF4B5" w14:textId="3BAB5631" w:rsidR="002A495A" w:rsidRPr="000D3661" w:rsidRDefault="00AD0B4C" w:rsidP="00AD0B4C">
            <w:pPr>
              <w:pStyle w:val="TableBody"/>
            </w:pPr>
            <w:r w:rsidRPr="008802D7">
              <w:t>Learners need to be aware that there are generic employment skills which are needed for all roles in the workplace and there are specific technical skills which are job specific, different for each role and also specific to that role. Ask learners to provide examples of the generic and technical skills needed for two roles of their choice, for example a tennis coach and a PE Teacher.</w:t>
            </w:r>
          </w:p>
        </w:tc>
        <w:tc>
          <w:tcPr>
            <w:tcW w:w="1811" w:type="dxa"/>
          </w:tcPr>
          <w:p w14:paraId="705495CC" w14:textId="77777777" w:rsidR="00B425BA" w:rsidRPr="00B425BA" w:rsidRDefault="00B425BA" w:rsidP="00B425BA">
            <w:pPr>
              <w:pStyle w:val="TableBullets"/>
            </w:pPr>
            <w:r w:rsidRPr="00B425BA">
              <w:lastRenderedPageBreak/>
              <w:t>Slide 20</w:t>
            </w:r>
          </w:p>
          <w:p w14:paraId="7803AF56" w14:textId="77777777" w:rsidR="00AD0B4C" w:rsidRPr="00D46F3C" w:rsidRDefault="00B425BA" w:rsidP="00B425BA">
            <w:pPr>
              <w:pStyle w:val="TableBullets"/>
            </w:pPr>
            <w:r w:rsidRPr="00B425BA">
              <w:t>Practical tennis session: courts, rackets, balls</w:t>
            </w:r>
          </w:p>
        </w:tc>
      </w:tr>
      <w:tr w:rsidR="00DA6802" w14:paraId="0DFB30E0" w14:textId="77777777" w:rsidTr="00F555F3">
        <w:tc>
          <w:tcPr>
            <w:tcW w:w="915" w:type="dxa"/>
            <w:shd w:val="clear" w:color="auto" w:fill="48A841" w:themeFill="text2"/>
          </w:tcPr>
          <w:p w14:paraId="50403A4C" w14:textId="77777777" w:rsidR="00DA6802" w:rsidRDefault="00DA6802" w:rsidP="00AD0B4C">
            <w:pPr>
              <w:pStyle w:val="LTASubtlte"/>
              <w:spacing w:before="0"/>
              <w:rPr>
                <w:color w:val="FFFFFF" w:themeColor="background1"/>
              </w:rPr>
            </w:pPr>
            <w:r>
              <w:rPr>
                <w:color w:val="FFFFFF" w:themeColor="background1"/>
              </w:rPr>
              <w:t>20</w:t>
            </w:r>
          </w:p>
        </w:tc>
        <w:tc>
          <w:tcPr>
            <w:tcW w:w="2519" w:type="dxa"/>
          </w:tcPr>
          <w:p w14:paraId="4B095511" w14:textId="77777777" w:rsidR="00E530F4" w:rsidRPr="00E530F4" w:rsidRDefault="00E530F4" w:rsidP="00E530F4">
            <w:pPr>
              <w:pStyle w:val="TableBullets"/>
              <w:numPr>
                <w:ilvl w:val="0"/>
                <w:numId w:val="0"/>
              </w:numPr>
              <w:rPr>
                <w:b/>
              </w:rPr>
            </w:pPr>
            <w:r w:rsidRPr="00E530F4">
              <w:rPr>
                <w:b/>
              </w:rPr>
              <w:t>B1 Personal skills audit for potential careers</w:t>
            </w:r>
          </w:p>
          <w:p w14:paraId="401156C0" w14:textId="77777777" w:rsidR="00DA6802" w:rsidRPr="00E530F4" w:rsidRDefault="00E530F4" w:rsidP="00E530F4">
            <w:pPr>
              <w:pStyle w:val="TableBullets"/>
              <w:rPr>
                <w:b/>
                <w:bCs w:val="0"/>
              </w:rPr>
            </w:pPr>
            <w:r w:rsidRPr="00E530F4">
              <w:rPr>
                <w:b/>
                <w:bCs w:val="0"/>
              </w:rPr>
              <w:t>Using SWOT analysis</w:t>
            </w:r>
          </w:p>
        </w:tc>
        <w:tc>
          <w:tcPr>
            <w:tcW w:w="4939" w:type="dxa"/>
            <w:shd w:val="clear" w:color="auto" w:fill="F2F2F2" w:themeFill="background1" w:themeFillShade="F2"/>
          </w:tcPr>
          <w:p w14:paraId="7439DAF7" w14:textId="6CBE4D69" w:rsidR="00ED0550" w:rsidRPr="00ED0550" w:rsidRDefault="00ED0550" w:rsidP="00ED0550">
            <w:pPr>
              <w:pStyle w:val="TableBody"/>
            </w:pPr>
            <w:r w:rsidRPr="00ED0550">
              <w:t>Learners should carry out a SWOT (strengths, weaknesses, opportunities, threats) analysis against their skills audit for a chosen career / role.</w:t>
            </w:r>
            <w:r w:rsidR="00CB0956">
              <w:t xml:space="preserve"> </w:t>
            </w:r>
            <w:r w:rsidRPr="00ED0550">
              <w:t>Learners should consider:</w:t>
            </w:r>
          </w:p>
          <w:p w14:paraId="6A92200D" w14:textId="77777777" w:rsidR="00ED0550" w:rsidRPr="00ED0550" w:rsidRDefault="00ED0550" w:rsidP="00ED0550">
            <w:pPr>
              <w:pStyle w:val="TableBullets"/>
            </w:pPr>
            <w:r w:rsidRPr="00ED0550">
              <w:t>aims</w:t>
            </w:r>
          </w:p>
          <w:p w14:paraId="02E48957" w14:textId="77777777" w:rsidR="00ED0550" w:rsidRPr="00ED0550" w:rsidRDefault="00ED0550" w:rsidP="00ED0550">
            <w:pPr>
              <w:pStyle w:val="TableBullets"/>
            </w:pPr>
            <w:r w:rsidRPr="00ED0550">
              <w:t>specialism and diversification</w:t>
            </w:r>
          </w:p>
          <w:p w14:paraId="14757054" w14:textId="77777777" w:rsidR="00ED0550" w:rsidRPr="00ED0550" w:rsidRDefault="00ED0550" w:rsidP="00ED0550">
            <w:pPr>
              <w:pStyle w:val="TableBullets"/>
            </w:pPr>
            <w:r w:rsidRPr="00ED0550">
              <w:t>milestones</w:t>
            </w:r>
          </w:p>
          <w:p w14:paraId="7862EFF3" w14:textId="77777777" w:rsidR="00ED0550" w:rsidRPr="00ED0550" w:rsidRDefault="00ED0550" w:rsidP="00ED0550">
            <w:pPr>
              <w:pStyle w:val="TableBullets"/>
            </w:pPr>
            <w:r w:rsidRPr="00ED0550">
              <w:lastRenderedPageBreak/>
              <w:t>measures</w:t>
            </w:r>
          </w:p>
          <w:p w14:paraId="069C3F48" w14:textId="77777777" w:rsidR="00ED0550" w:rsidRPr="00ED0550" w:rsidRDefault="00ED0550" w:rsidP="00ED0550">
            <w:pPr>
              <w:pStyle w:val="TableBullets"/>
            </w:pPr>
            <w:r w:rsidRPr="00ED0550">
              <w:t>key timescales</w:t>
            </w:r>
          </w:p>
          <w:p w14:paraId="33346654" w14:textId="77777777" w:rsidR="00ED0550" w:rsidRPr="00ED0550" w:rsidRDefault="00ED0550" w:rsidP="00ED0550">
            <w:pPr>
              <w:pStyle w:val="TableBody"/>
            </w:pPr>
            <w:r w:rsidRPr="00ED0550">
              <w:t>Learners will then use their personal skills audit to produce an action plan towards a tennis or sports and recreation industry career.</w:t>
            </w:r>
          </w:p>
          <w:p w14:paraId="7C466EB1" w14:textId="77777777" w:rsidR="00DA6802" w:rsidRPr="008802D7" w:rsidRDefault="00ED0550" w:rsidP="00ED0550">
            <w:pPr>
              <w:pStyle w:val="TableBody"/>
            </w:pPr>
            <w:r w:rsidRPr="00ED0550">
              <w:t>It would be useful to arrange one-to-one sessions with learners to go through their SWOT analysis and help them to identify any areas where they might struggle to find information or complete their SWOT analysis.</w:t>
            </w:r>
          </w:p>
        </w:tc>
        <w:tc>
          <w:tcPr>
            <w:tcW w:w="1811" w:type="dxa"/>
          </w:tcPr>
          <w:p w14:paraId="351175C3" w14:textId="77777777" w:rsidR="009533D1" w:rsidRPr="009533D1" w:rsidRDefault="009533D1" w:rsidP="009533D1">
            <w:pPr>
              <w:pStyle w:val="TableBullets"/>
            </w:pPr>
            <w:r w:rsidRPr="009533D1">
              <w:lastRenderedPageBreak/>
              <w:t>Slide 21</w:t>
            </w:r>
          </w:p>
          <w:p w14:paraId="79DF7E3F" w14:textId="77777777" w:rsidR="00DA6802" w:rsidRPr="00B425BA" w:rsidRDefault="009533D1" w:rsidP="009533D1">
            <w:pPr>
              <w:pStyle w:val="TableBullets"/>
            </w:pPr>
            <w:r w:rsidRPr="009533D1">
              <w:t>Internet access, computers</w:t>
            </w:r>
          </w:p>
        </w:tc>
      </w:tr>
      <w:tr w:rsidR="002836A5" w14:paraId="5C6CDFB1" w14:textId="77777777" w:rsidTr="00F555F3">
        <w:tc>
          <w:tcPr>
            <w:tcW w:w="915" w:type="dxa"/>
            <w:shd w:val="clear" w:color="auto" w:fill="48A841" w:themeFill="text2"/>
          </w:tcPr>
          <w:p w14:paraId="788EA9C2" w14:textId="77777777" w:rsidR="002836A5" w:rsidRDefault="002836A5" w:rsidP="002836A5">
            <w:pPr>
              <w:pStyle w:val="LTASubtlte"/>
              <w:spacing w:before="0"/>
              <w:rPr>
                <w:color w:val="FFFFFF" w:themeColor="background1"/>
              </w:rPr>
            </w:pPr>
            <w:r>
              <w:rPr>
                <w:color w:val="FFFFFF" w:themeColor="background1"/>
              </w:rPr>
              <w:t>21</w:t>
            </w:r>
          </w:p>
        </w:tc>
        <w:tc>
          <w:tcPr>
            <w:tcW w:w="2519" w:type="dxa"/>
          </w:tcPr>
          <w:p w14:paraId="14137403" w14:textId="77777777" w:rsidR="002836A5" w:rsidRPr="0099176F" w:rsidRDefault="002836A5" w:rsidP="002836A5">
            <w:pPr>
              <w:pStyle w:val="TableBullets"/>
              <w:numPr>
                <w:ilvl w:val="0"/>
                <w:numId w:val="0"/>
              </w:numPr>
              <w:rPr>
                <w:b/>
                <w:bCs w:val="0"/>
              </w:rPr>
            </w:pPr>
            <w:r w:rsidRPr="0099176F">
              <w:rPr>
                <w:b/>
                <w:bCs w:val="0"/>
              </w:rPr>
              <w:t xml:space="preserve">B2 Planning personal </w:t>
            </w:r>
            <w:r>
              <w:rPr>
                <w:b/>
                <w:bCs w:val="0"/>
              </w:rPr>
              <w:br/>
            </w:r>
            <w:r w:rsidRPr="0099176F">
              <w:rPr>
                <w:b/>
                <w:bCs w:val="0"/>
              </w:rPr>
              <w:t>development towards a career in the sports industry</w:t>
            </w:r>
          </w:p>
          <w:p w14:paraId="4956465F" w14:textId="77777777" w:rsidR="002836A5" w:rsidRPr="0099176F" w:rsidRDefault="002836A5" w:rsidP="002836A5">
            <w:pPr>
              <w:pStyle w:val="TableBullets"/>
              <w:rPr>
                <w:b/>
                <w:bCs w:val="0"/>
              </w:rPr>
            </w:pPr>
            <w:r w:rsidRPr="0099176F">
              <w:rPr>
                <w:b/>
                <w:bCs w:val="0"/>
              </w:rPr>
              <w:t xml:space="preserve">Use of personal </w:t>
            </w:r>
            <w:r w:rsidR="00B94775">
              <w:rPr>
                <w:b/>
                <w:bCs w:val="0"/>
              </w:rPr>
              <w:br/>
            </w:r>
            <w:r w:rsidRPr="0099176F">
              <w:rPr>
                <w:b/>
                <w:bCs w:val="0"/>
              </w:rPr>
              <w:t xml:space="preserve">skills audit </w:t>
            </w:r>
            <w:r>
              <w:rPr>
                <w:b/>
                <w:bCs w:val="0"/>
              </w:rPr>
              <w:br/>
            </w:r>
            <w:r w:rsidRPr="0099176F">
              <w:rPr>
                <w:b/>
                <w:bCs w:val="0"/>
              </w:rPr>
              <w:t xml:space="preserve">to produce an action plan towards a sports and recreation </w:t>
            </w:r>
            <w:r>
              <w:rPr>
                <w:b/>
                <w:bCs w:val="0"/>
              </w:rPr>
              <w:br/>
            </w:r>
            <w:r w:rsidRPr="0099176F">
              <w:rPr>
                <w:b/>
                <w:bCs w:val="0"/>
              </w:rPr>
              <w:t>industry career</w:t>
            </w:r>
          </w:p>
          <w:p w14:paraId="0DD67598" w14:textId="77777777" w:rsidR="002836A5" w:rsidRPr="0099176F" w:rsidRDefault="002836A5" w:rsidP="002836A5">
            <w:pPr>
              <w:pStyle w:val="TableBullets"/>
              <w:rPr>
                <w:b/>
                <w:bCs w:val="0"/>
              </w:rPr>
            </w:pPr>
            <w:r w:rsidRPr="0099176F">
              <w:rPr>
                <w:b/>
                <w:bCs w:val="0"/>
              </w:rPr>
              <w:t xml:space="preserve">Identification of </w:t>
            </w:r>
            <w:r>
              <w:rPr>
                <w:b/>
                <w:bCs w:val="0"/>
              </w:rPr>
              <w:br/>
            </w:r>
            <w:r w:rsidRPr="0099176F">
              <w:rPr>
                <w:b/>
                <w:bCs w:val="0"/>
              </w:rPr>
              <w:t>key timescales</w:t>
            </w:r>
          </w:p>
          <w:p w14:paraId="7769FBD7" w14:textId="72E6F9C5" w:rsidR="002836A5" w:rsidRPr="0099176F" w:rsidRDefault="002836A5" w:rsidP="002836A5">
            <w:pPr>
              <w:pStyle w:val="TableBullets"/>
              <w:rPr>
                <w:b/>
                <w:bCs w:val="0"/>
              </w:rPr>
            </w:pPr>
            <w:r w:rsidRPr="0099176F">
              <w:rPr>
                <w:b/>
                <w:bCs w:val="0"/>
              </w:rPr>
              <w:t>Training</w:t>
            </w:r>
            <w:r w:rsidR="002E4E8F">
              <w:rPr>
                <w:b/>
                <w:bCs w:val="0"/>
              </w:rPr>
              <w:t xml:space="preserve"> </w:t>
            </w:r>
            <w:r w:rsidRPr="0099176F">
              <w:rPr>
                <w:b/>
                <w:bCs w:val="0"/>
              </w:rPr>
              <w:t>/</w:t>
            </w:r>
            <w:r w:rsidR="002E4E8F">
              <w:rPr>
                <w:b/>
                <w:bCs w:val="0"/>
              </w:rPr>
              <w:t xml:space="preserve"> </w:t>
            </w:r>
            <w:r w:rsidRPr="0099176F">
              <w:rPr>
                <w:b/>
                <w:bCs w:val="0"/>
              </w:rPr>
              <w:t>educational</w:t>
            </w:r>
            <w:r w:rsidR="002E4E8F">
              <w:rPr>
                <w:b/>
                <w:bCs w:val="0"/>
              </w:rPr>
              <w:t xml:space="preserve"> </w:t>
            </w:r>
            <w:r w:rsidRPr="0099176F">
              <w:rPr>
                <w:b/>
                <w:bCs w:val="0"/>
              </w:rPr>
              <w:t>/</w:t>
            </w:r>
            <w:r>
              <w:rPr>
                <w:b/>
                <w:bCs w:val="0"/>
              </w:rPr>
              <w:br/>
            </w:r>
            <w:r w:rsidRPr="0099176F">
              <w:rPr>
                <w:b/>
                <w:bCs w:val="0"/>
              </w:rPr>
              <w:t xml:space="preserve">experiential aims </w:t>
            </w:r>
          </w:p>
          <w:p w14:paraId="37EF6D14" w14:textId="188640F7" w:rsidR="002836A5" w:rsidRPr="0099176F" w:rsidRDefault="002836A5" w:rsidP="002836A5">
            <w:pPr>
              <w:pStyle w:val="TableBullets"/>
              <w:rPr>
                <w:b/>
                <w:bCs w:val="0"/>
              </w:rPr>
            </w:pPr>
            <w:r w:rsidRPr="0099176F">
              <w:rPr>
                <w:b/>
                <w:bCs w:val="0"/>
              </w:rPr>
              <w:t>Careers guidance and support available and education choices</w:t>
            </w:r>
          </w:p>
          <w:p w14:paraId="77386969" w14:textId="77777777" w:rsidR="002836A5" w:rsidRPr="0099176F" w:rsidRDefault="002836A5" w:rsidP="002836A5">
            <w:pPr>
              <w:pStyle w:val="TableBullets"/>
              <w:rPr>
                <w:b/>
                <w:bCs w:val="0"/>
              </w:rPr>
            </w:pPr>
            <w:r w:rsidRPr="0099176F">
              <w:rPr>
                <w:b/>
                <w:bCs w:val="0"/>
              </w:rPr>
              <w:t xml:space="preserve">Career development action plan (CDAP) </w:t>
            </w:r>
          </w:p>
          <w:p w14:paraId="4A30D67B" w14:textId="77777777" w:rsidR="002836A5" w:rsidRPr="0099176F" w:rsidRDefault="002836A5" w:rsidP="002836A5">
            <w:pPr>
              <w:pStyle w:val="TableBullets"/>
              <w:rPr>
                <w:b/>
                <w:bCs w:val="0"/>
              </w:rPr>
            </w:pPr>
            <w:r w:rsidRPr="0099176F">
              <w:rPr>
                <w:b/>
                <w:bCs w:val="0"/>
              </w:rPr>
              <w:t>Professional development activities</w:t>
            </w:r>
          </w:p>
        </w:tc>
        <w:tc>
          <w:tcPr>
            <w:tcW w:w="4939" w:type="dxa"/>
            <w:shd w:val="clear" w:color="auto" w:fill="F2F2F2" w:themeFill="background1" w:themeFillShade="F2"/>
          </w:tcPr>
          <w:p w14:paraId="4EA117E8" w14:textId="14280D44" w:rsidR="002836A5" w:rsidRPr="008802D7" w:rsidRDefault="002836A5" w:rsidP="002836A5">
            <w:pPr>
              <w:pStyle w:val="TableBody"/>
            </w:pPr>
            <w:r w:rsidRPr="008802D7">
              <w:t xml:space="preserve">Lead a class discussion about how to carry out </w:t>
            </w:r>
            <w:r w:rsidR="003F2ED9">
              <w:br/>
            </w:r>
            <w:r w:rsidRPr="008802D7">
              <w:t xml:space="preserve">personal development planning towards a career </w:t>
            </w:r>
            <w:r w:rsidR="003F2ED9">
              <w:br/>
            </w:r>
            <w:r w:rsidRPr="008802D7">
              <w:t>in the sports industry.</w:t>
            </w:r>
          </w:p>
          <w:p w14:paraId="151EF65A" w14:textId="77777777" w:rsidR="002836A5" w:rsidRPr="008802D7" w:rsidRDefault="002836A5" w:rsidP="002836A5">
            <w:pPr>
              <w:pStyle w:val="TableBody"/>
            </w:pPr>
            <w:r>
              <w:t>L</w:t>
            </w:r>
            <w:r w:rsidRPr="008802D7">
              <w:t>earners work individually to use their skills audit and SWOT analysis to produce an action plan towards a career in the sports industry. Learners should consider:</w:t>
            </w:r>
          </w:p>
          <w:p w14:paraId="5FDD90B8" w14:textId="77777777" w:rsidR="002836A5" w:rsidRPr="002836A5" w:rsidRDefault="002836A5" w:rsidP="002836A5">
            <w:pPr>
              <w:pStyle w:val="TableBullets"/>
            </w:pPr>
            <w:r w:rsidRPr="002836A5">
              <w:t>use of personal skills audit to produce an action plan towards a sports and recreation industry career</w:t>
            </w:r>
          </w:p>
          <w:p w14:paraId="5205BB42" w14:textId="77777777" w:rsidR="002836A5" w:rsidRPr="002836A5" w:rsidRDefault="002836A5" w:rsidP="002836A5">
            <w:pPr>
              <w:pStyle w:val="TableBullets"/>
            </w:pPr>
            <w:r w:rsidRPr="002836A5">
              <w:t>identification of key timescales, e.g., immediate actions, next year, two years, five years and 10 years</w:t>
            </w:r>
          </w:p>
          <w:p w14:paraId="40EDB9B4" w14:textId="77777777" w:rsidR="002836A5" w:rsidRPr="002836A5" w:rsidRDefault="002836A5" w:rsidP="002836A5">
            <w:pPr>
              <w:pStyle w:val="TableBullets"/>
            </w:pPr>
            <w:r w:rsidRPr="002836A5">
              <w:t xml:space="preserve">identification of training / educational / experiential </w:t>
            </w:r>
            <w:r>
              <w:br/>
            </w:r>
            <w:r w:rsidRPr="002836A5">
              <w:t>aims at these key times and processes to achieve these goals</w:t>
            </w:r>
          </w:p>
          <w:p w14:paraId="7AFA095A" w14:textId="77777777" w:rsidR="002836A5" w:rsidRPr="002836A5" w:rsidRDefault="002836A5" w:rsidP="002836A5">
            <w:pPr>
              <w:pStyle w:val="TableBullets"/>
            </w:pPr>
            <w:r w:rsidRPr="002836A5">
              <w:t xml:space="preserve">careers guidance and support available and </w:t>
            </w:r>
            <w:r>
              <w:br/>
            </w:r>
            <w:r w:rsidRPr="002836A5">
              <w:t>education choices</w:t>
            </w:r>
          </w:p>
          <w:p w14:paraId="6545AF2A" w14:textId="77777777" w:rsidR="002836A5" w:rsidRPr="002836A5" w:rsidRDefault="002836A5" w:rsidP="002836A5">
            <w:pPr>
              <w:pStyle w:val="TableBullets"/>
            </w:pPr>
            <w:r w:rsidRPr="002836A5">
              <w:t>career development action plan (CDAP) – definition; higher levels, specialism and diversification, aims, milestones, measures</w:t>
            </w:r>
          </w:p>
          <w:p w14:paraId="3D5DC6A2" w14:textId="77777777" w:rsidR="002836A5" w:rsidRPr="002836A5" w:rsidRDefault="002836A5" w:rsidP="002836A5">
            <w:pPr>
              <w:pStyle w:val="TableBullets"/>
            </w:pPr>
            <w:r w:rsidRPr="002836A5">
              <w:t>professional development activities – workshops, training, job shadowing, self-reflection.</w:t>
            </w:r>
          </w:p>
          <w:p w14:paraId="519A0FAA" w14:textId="77777777" w:rsidR="002836A5" w:rsidRPr="008802D7" w:rsidRDefault="002836A5" w:rsidP="002836A5">
            <w:pPr>
              <w:pStyle w:val="TableBody"/>
            </w:pPr>
            <w:r w:rsidRPr="008802D7">
              <w:rPr>
                <w:rFonts w:cs="Arial"/>
              </w:rPr>
              <w:t>Lead a class discussion to draw together the information learned from the individual activities.</w:t>
            </w:r>
          </w:p>
        </w:tc>
        <w:tc>
          <w:tcPr>
            <w:tcW w:w="1811" w:type="dxa"/>
          </w:tcPr>
          <w:p w14:paraId="1E57CC4B" w14:textId="77777777" w:rsidR="00D95909" w:rsidRPr="00D95909" w:rsidRDefault="00D95909" w:rsidP="00D95909">
            <w:pPr>
              <w:pStyle w:val="TableBullets"/>
            </w:pPr>
            <w:r w:rsidRPr="00D95909">
              <w:t>Slide 22</w:t>
            </w:r>
          </w:p>
          <w:p w14:paraId="2945236D" w14:textId="77777777" w:rsidR="002836A5" w:rsidRPr="00B425BA" w:rsidRDefault="00D95909" w:rsidP="00D95909">
            <w:pPr>
              <w:pStyle w:val="TableBullets"/>
            </w:pPr>
            <w:r w:rsidRPr="00D95909">
              <w:t>Internet access, computers</w:t>
            </w:r>
          </w:p>
        </w:tc>
      </w:tr>
      <w:tr w:rsidR="00812375" w14:paraId="6DDE3AB5" w14:textId="77777777" w:rsidTr="00F555F3">
        <w:tc>
          <w:tcPr>
            <w:tcW w:w="915" w:type="dxa"/>
            <w:shd w:val="clear" w:color="auto" w:fill="48A841" w:themeFill="text2"/>
          </w:tcPr>
          <w:p w14:paraId="57CE73FF" w14:textId="77777777" w:rsidR="00812375" w:rsidRDefault="00812375" w:rsidP="002836A5">
            <w:pPr>
              <w:pStyle w:val="LTASubtlte"/>
              <w:spacing w:before="0"/>
              <w:rPr>
                <w:color w:val="FFFFFF" w:themeColor="background1"/>
              </w:rPr>
            </w:pPr>
            <w:r>
              <w:rPr>
                <w:color w:val="FFFFFF" w:themeColor="background1"/>
              </w:rPr>
              <w:t>22</w:t>
            </w:r>
          </w:p>
        </w:tc>
        <w:tc>
          <w:tcPr>
            <w:tcW w:w="2519" w:type="dxa"/>
          </w:tcPr>
          <w:p w14:paraId="2644F0A7" w14:textId="77777777" w:rsidR="00812375" w:rsidRPr="00812375" w:rsidRDefault="00812375" w:rsidP="00812375">
            <w:pPr>
              <w:pStyle w:val="TableBullets"/>
              <w:numPr>
                <w:ilvl w:val="0"/>
                <w:numId w:val="0"/>
              </w:numPr>
              <w:rPr>
                <w:b/>
              </w:rPr>
            </w:pPr>
            <w:r w:rsidRPr="00812375">
              <w:rPr>
                <w:b/>
              </w:rPr>
              <w:t xml:space="preserve">B3 Maintaining a </w:t>
            </w:r>
            <w:r>
              <w:rPr>
                <w:b/>
              </w:rPr>
              <w:br/>
            </w:r>
            <w:r w:rsidRPr="00812375">
              <w:rPr>
                <w:b/>
              </w:rPr>
              <w:t>personal portfolio / record of achievement and experience</w:t>
            </w:r>
          </w:p>
          <w:p w14:paraId="3DD1098A" w14:textId="77777777" w:rsidR="00812375" w:rsidRPr="00812375" w:rsidRDefault="00812375" w:rsidP="00812375">
            <w:pPr>
              <w:pStyle w:val="TableBullets"/>
              <w:rPr>
                <w:b/>
                <w:bCs w:val="0"/>
              </w:rPr>
            </w:pPr>
            <w:r w:rsidRPr="00812375">
              <w:rPr>
                <w:b/>
                <w:bCs w:val="0"/>
              </w:rPr>
              <w:t>Educational certificates</w:t>
            </w:r>
          </w:p>
          <w:p w14:paraId="1767C8EE" w14:textId="77777777" w:rsidR="00812375" w:rsidRPr="00812375" w:rsidRDefault="00812375" w:rsidP="00812375">
            <w:pPr>
              <w:pStyle w:val="TableBullets"/>
              <w:rPr>
                <w:b/>
                <w:bCs w:val="0"/>
              </w:rPr>
            </w:pPr>
            <w:r w:rsidRPr="00812375">
              <w:rPr>
                <w:b/>
                <w:bCs w:val="0"/>
              </w:rPr>
              <w:t>Sport-specific awards</w:t>
            </w:r>
          </w:p>
          <w:p w14:paraId="0394051E" w14:textId="77777777" w:rsidR="00812375" w:rsidRPr="00812375" w:rsidRDefault="00812375" w:rsidP="00812375">
            <w:pPr>
              <w:pStyle w:val="TableBullets"/>
              <w:rPr>
                <w:b/>
                <w:bCs w:val="0"/>
              </w:rPr>
            </w:pPr>
            <w:r w:rsidRPr="00812375">
              <w:rPr>
                <w:b/>
                <w:bCs w:val="0"/>
              </w:rPr>
              <w:t>Sporting achievements</w:t>
            </w:r>
          </w:p>
          <w:p w14:paraId="6094FB48" w14:textId="77777777" w:rsidR="00812375" w:rsidRPr="00812375" w:rsidRDefault="00812375" w:rsidP="00812375">
            <w:pPr>
              <w:pStyle w:val="TableBullets"/>
              <w:rPr>
                <w:b/>
                <w:bCs w:val="0"/>
              </w:rPr>
            </w:pPr>
            <w:r w:rsidRPr="00812375">
              <w:rPr>
                <w:b/>
                <w:bCs w:val="0"/>
              </w:rPr>
              <w:t>Testimonials</w:t>
            </w:r>
          </w:p>
          <w:p w14:paraId="4E78D983" w14:textId="77777777" w:rsidR="00812375" w:rsidRPr="00812375" w:rsidRDefault="00812375" w:rsidP="00812375">
            <w:pPr>
              <w:pStyle w:val="TableBullets"/>
              <w:rPr>
                <w:b/>
                <w:bCs w:val="0"/>
              </w:rPr>
            </w:pPr>
            <w:r w:rsidRPr="00812375">
              <w:rPr>
                <w:b/>
                <w:bCs w:val="0"/>
              </w:rPr>
              <w:t>Press cuttings</w:t>
            </w:r>
          </w:p>
          <w:p w14:paraId="0D3D6710" w14:textId="77777777" w:rsidR="00812375" w:rsidRPr="00812375" w:rsidRDefault="00812375" w:rsidP="00812375">
            <w:pPr>
              <w:pStyle w:val="TableBullets"/>
              <w:rPr>
                <w:b/>
                <w:bCs w:val="0"/>
              </w:rPr>
            </w:pPr>
            <w:r w:rsidRPr="00812375">
              <w:rPr>
                <w:b/>
                <w:bCs w:val="0"/>
              </w:rPr>
              <w:t>Work experience</w:t>
            </w:r>
          </w:p>
          <w:p w14:paraId="07A77695" w14:textId="77777777" w:rsidR="00812375" w:rsidRPr="00812375" w:rsidRDefault="00812375" w:rsidP="00812375">
            <w:pPr>
              <w:pStyle w:val="TableBullets"/>
              <w:rPr>
                <w:b/>
                <w:bCs w:val="0"/>
              </w:rPr>
            </w:pPr>
            <w:r w:rsidRPr="00812375">
              <w:rPr>
                <w:b/>
                <w:bCs w:val="0"/>
              </w:rPr>
              <w:lastRenderedPageBreak/>
              <w:t>Volunteering</w:t>
            </w:r>
          </w:p>
          <w:p w14:paraId="3E7CD439" w14:textId="77777777" w:rsidR="00812375" w:rsidRPr="00812375" w:rsidRDefault="00812375" w:rsidP="00812375">
            <w:pPr>
              <w:pStyle w:val="TableBullets"/>
              <w:rPr>
                <w:b/>
                <w:bCs w:val="0"/>
              </w:rPr>
            </w:pPr>
            <w:r w:rsidRPr="00812375">
              <w:rPr>
                <w:b/>
                <w:bCs w:val="0"/>
              </w:rPr>
              <w:t>Any other relevant evidence</w:t>
            </w:r>
          </w:p>
          <w:p w14:paraId="55E65AFC" w14:textId="77777777" w:rsidR="00812375" w:rsidRPr="0099176F" w:rsidRDefault="00812375" w:rsidP="00812375">
            <w:pPr>
              <w:pStyle w:val="TableBullets"/>
              <w:rPr>
                <w:bCs w:val="0"/>
              </w:rPr>
            </w:pPr>
            <w:r w:rsidRPr="00812375">
              <w:rPr>
                <w:b/>
                <w:bCs w:val="0"/>
              </w:rPr>
              <w:t>CVs targeting sports industry jobs</w:t>
            </w:r>
          </w:p>
        </w:tc>
        <w:tc>
          <w:tcPr>
            <w:tcW w:w="4939" w:type="dxa"/>
            <w:shd w:val="clear" w:color="auto" w:fill="F2F2F2" w:themeFill="background1" w:themeFillShade="F2"/>
          </w:tcPr>
          <w:p w14:paraId="013D4BF1" w14:textId="77777777" w:rsidR="00BD5D92" w:rsidRPr="00BD5D92" w:rsidRDefault="00BD5D92" w:rsidP="00BD5D92">
            <w:pPr>
              <w:pStyle w:val="TableBody"/>
              <w:rPr>
                <w:bCs/>
              </w:rPr>
            </w:pPr>
            <w:r w:rsidRPr="00BD5D92">
              <w:rPr>
                <w:bCs/>
              </w:rPr>
              <w:lastRenderedPageBreak/>
              <w:t>Lead a class discussion about the need to maintain</w:t>
            </w:r>
            <w:r w:rsidR="00205584">
              <w:rPr>
                <w:bCs/>
              </w:rPr>
              <w:br/>
            </w:r>
            <w:r w:rsidRPr="00BD5D92">
              <w:rPr>
                <w:bCs/>
              </w:rPr>
              <w:t xml:space="preserve">a personal portfolio to record their achievements </w:t>
            </w:r>
            <w:r w:rsidR="00205584">
              <w:rPr>
                <w:bCs/>
              </w:rPr>
              <w:br/>
            </w:r>
            <w:r w:rsidRPr="00BD5D92">
              <w:rPr>
                <w:bCs/>
              </w:rPr>
              <w:t xml:space="preserve">and experiences. </w:t>
            </w:r>
          </w:p>
          <w:p w14:paraId="27972096" w14:textId="77777777" w:rsidR="00BD5D92" w:rsidRPr="00BD5D92" w:rsidRDefault="00BD5D92" w:rsidP="00BD5D92">
            <w:pPr>
              <w:pStyle w:val="TableBody"/>
              <w:rPr>
                <w:bCs/>
              </w:rPr>
            </w:pPr>
            <w:r w:rsidRPr="00BD5D92">
              <w:rPr>
                <w:bCs/>
              </w:rPr>
              <w:t xml:space="preserve">Learners work individually to compile their own personal portfolio. Learners should consider the following: </w:t>
            </w:r>
          </w:p>
          <w:p w14:paraId="6BC9F1A2" w14:textId="77777777" w:rsidR="00BD5D92" w:rsidRPr="00BD5D92" w:rsidRDefault="00BD5D92" w:rsidP="00BD5D92">
            <w:pPr>
              <w:pStyle w:val="TableBullets"/>
            </w:pPr>
            <w:r w:rsidRPr="00BD5D92">
              <w:t>educational certificates</w:t>
            </w:r>
          </w:p>
          <w:p w14:paraId="3D47C2B5" w14:textId="77777777" w:rsidR="00BD5D92" w:rsidRPr="00BD5D92" w:rsidRDefault="00BD5D92" w:rsidP="00BD5D92">
            <w:pPr>
              <w:pStyle w:val="TableBullets"/>
            </w:pPr>
            <w:r w:rsidRPr="00BD5D92">
              <w:t>sport-specific awards</w:t>
            </w:r>
          </w:p>
          <w:p w14:paraId="05057CBD" w14:textId="77777777" w:rsidR="00BD5D92" w:rsidRPr="00BD5D92" w:rsidRDefault="00BD5D92" w:rsidP="00BD5D92">
            <w:pPr>
              <w:pStyle w:val="TableBullets"/>
            </w:pPr>
            <w:r w:rsidRPr="00BD5D92">
              <w:t>sporting achievements</w:t>
            </w:r>
          </w:p>
          <w:p w14:paraId="3E8F101D" w14:textId="77777777" w:rsidR="00BD5D92" w:rsidRPr="00BD5D92" w:rsidRDefault="00BD5D92" w:rsidP="00BD5D92">
            <w:pPr>
              <w:pStyle w:val="TableBullets"/>
            </w:pPr>
            <w:r w:rsidRPr="00BD5D92">
              <w:t>testimonials</w:t>
            </w:r>
          </w:p>
          <w:p w14:paraId="1169FDE2" w14:textId="77777777" w:rsidR="00BD5D92" w:rsidRPr="00BD5D92" w:rsidRDefault="00BD5D92" w:rsidP="00BD5D92">
            <w:pPr>
              <w:pStyle w:val="TableBullets"/>
            </w:pPr>
            <w:r w:rsidRPr="00BD5D92">
              <w:t>press cuttings</w:t>
            </w:r>
          </w:p>
          <w:p w14:paraId="2A3D764F" w14:textId="77777777" w:rsidR="00BD5D92" w:rsidRPr="00BD5D92" w:rsidRDefault="00BD5D92" w:rsidP="00BD5D92">
            <w:pPr>
              <w:pStyle w:val="TableBullets"/>
            </w:pPr>
            <w:r w:rsidRPr="00BD5D92">
              <w:t>work experience</w:t>
            </w:r>
          </w:p>
          <w:p w14:paraId="12F078D0" w14:textId="77777777" w:rsidR="00BD5D92" w:rsidRPr="00BD5D92" w:rsidRDefault="00BD5D92" w:rsidP="00BD5D92">
            <w:pPr>
              <w:pStyle w:val="TableBullets"/>
            </w:pPr>
            <w:r w:rsidRPr="00BD5D92">
              <w:lastRenderedPageBreak/>
              <w:t>volunteering</w:t>
            </w:r>
          </w:p>
          <w:p w14:paraId="2E577B50" w14:textId="77777777" w:rsidR="00BD5D92" w:rsidRPr="00BD5D92" w:rsidRDefault="00BD5D92" w:rsidP="00BD5D92">
            <w:pPr>
              <w:pStyle w:val="TableBullets"/>
            </w:pPr>
            <w:r w:rsidRPr="00BD5D92">
              <w:t>CVs targeting sports industry jobs</w:t>
            </w:r>
          </w:p>
          <w:p w14:paraId="6D2264EE" w14:textId="77777777" w:rsidR="00BD5D92" w:rsidRPr="00BD5D92" w:rsidRDefault="00BD5D92" w:rsidP="00BD5D92">
            <w:pPr>
              <w:pStyle w:val="TableBullets"/>
            </w:pPr>
            <w:r w:rsidRPr="00BD5D92">
              <w:t>any other relevant evidence</w:t>
            </w:r>
          </w:p>
          <w:p w14:paraId="5B86F97E" w14:textId="40EDD2FC" w:rsidR="00812375" w:rsidRPr="008802D7" w:rsidRDefault="00BD5D92" w:rsidP="00BD5D92">
            <w:pPr>
              <w:pStyle w:val="TableBody"/>
            </w:pPr>
            <w:r w:rsidRPr="00BD5D92">
              <w:rPr>
                <w:bCs/>
              </w:rPr>
              <w:t>Learners can further develop their work by annotating where to add</w:t>
            </w:r>
            <w:r w:rsidR="00BF7F5F">
              <w:rPr>
                <w:bCs/>
              </w:rPr>
              <w:t xml:space="preserve"> further</w:t>
            </w:r>
            <w:r w:rsidR="007A605C">
              <w:rPr>
                <w:bCs/>
              </w:rPr>
              <w:t xml:space="preserve"> to</w:t>
            </w:r>
            <w:r w:rsidRPr="00BD5D92">
              <w:rPr>
                <w:bCs/>
              </w:rPr>
              <w:t xml:space="preserve"> each document.</w:t>
            </w:r>
          </w:p>
        </w:tc>
        <w:tc>
          <w:tcPr>
            <w:tcW w:w="1811" w:type="dxa"/>
          </w:tcPr>
          <w:p w14:paraId="641E3A80" w14:textId="77777777" w:rsidR="00205584" w:rsidRPr="00205584" w:rsidRDefault="00205584" w:rsidP="00205584">
            <w:pPr>
              <w:pStyle w:val="TableBullets"/>
            </w:pPr>
            <w:r w:rsidRPr="00205584">
              <w:lastRenderedPageBreak/>
              <w:t>Slide 23</w:t>
            </w:r>
          </w:p>
          <w:p w14:paraId="76B737A2" w14:textId="77777777" w:rsidR="00812375" w:rsidRPr="00D95909" w:rsidRDefault="00205584" w:rsidP="00205584">
            <w:pPr>
              <w:pStyle w:val="TableBullets"/>
            </w:pPr>
            <w:r w:rsidRPr="00205584">
              <w:t>Internet access, computers</w:t>
            </w:r>
          </w:p>
        </w:tc>
      </w:tr>
      <w:tr w:rsidR="00812375" w14:paraId="45C854E7" w14:textId="77777777" w:rsidTr="00F555F3">
        <w:tc>
          <w:tcPr>
            <w:tcW w:w="915" w:type="dxa"/>
            <w:shd w:val="clear" w:color="auto" w:fill="48A841" w:themeFill="text2"/>
          </w:tcPr>
          <w:p w14:paraId="017F3183" w14:textId="77777777" w:rsidR="00812375" w:rsidRDefault="00205584" w:rsidP="002836A5">
            <w:pPr>
              <w:pStyle w:val="LTASubtlte"/>
              <w:spacing w:before="0"/>
              <w:rPr>
                <w:color w:val="FFFFFF" w:themeColor="background1"/>
              </w:rPr>
            </w:pPr>
            <w:r>
              <w:rPr>
                <w:color w:val="FFFFFF" w:themeColor="background1"/>
              </w:rPr>
              <w:t>23</w:t>
            </w:r>
          </w:p>
        </w:tc>
        <w:tc>
          <w:tcPr>
            <w:tcW w:w="2519" w:type="dxa"/>
          </w:tcPr>
          <w:p w14:paraId="079B1688" w14:textId="77777777" w:rsidR="00812375" w:rsidRPr="0099176F" w:rsidRDefault="00DE7D85" w:rsidP="002836A5">
            <w:pPr>
              <w:pStyle w:val="TableBullets"/>
              <w:numPr>
                <w:ilvl w:val="0"/>
                <w:numId w:val="0"/>
              </w:numPr>
              <w:rPr>
                <w:b/>
                <w:bCs w:val="0"/>
              </w:rPr>
            </w:pPr>
            <w:r w:rsidRPr="00DE7D85">
              <w:rPr>
                <w:b/>
                <w:bCs w:val="0"/>
              </w:rPr>
              <w:t>All of Learning Aim B</w:t>
            </w:r>
          </w:p>
        </w:tc>
        <w:tc>
          <w:tcPr>
            <w:tcW w:w="4939" w:type="dxa"/>
            <w:shd w:val="clear" w:color="auto" w:fill="F2F2F2" w:themeFill="background1" w:themeFillShade="F2"/>
          </w:tcPr>
          <w:p w14:paraId="63BC0BC3" w14:textId="77777777" w:rsidR="00DE7D85" w:rsidRPr="00DE7D85" w:rsidRDefault="00DE7D85" w:rsidP="00DE7D85">
            <w:pPr>
              <w:pStyle w:val="TableBody"/>
            </w:pPr>
            <w:r w:rsidRPr="00DE7D85">
              <w:t xml:space="preserve">Assessment Learning Aim A and B: revision time allocated for learners to prepare for Assignment 1. (Assignment 1 covers Learning Aims A and B). </w:t>
            </w:r>
          </w:p>
          <w:p w14:paraId="401C3190" w14:textId="77777777" w:rsidR="00812375" w:rsidRPr="008802D7" w:rsidRDefault="00DE7D85" w:rsidP="00DE7D85">
            <w:pPr>
              <w:pStyle w:val="TableBody"/>
            </w:pPr>
            <w:r w:rsidRPr="00DE7D85">
              <w:t>A report that justifies the selection of a specific sports industry career pathway, following an investigation into two contrasting career pathways, focusing on short and long-term prospects and the knowledge, skills and qualities required to achieve them. With a career development action plan, supported by evidence of personal skills audit outcomes</w:t>
            </w:r>
          </w:p>
        </w:tc>
        <w:tc>
          <w:tcPr>
            <w:tcW w:w="1811" w:type="dxa"/>
          </w:tcPr>
          <w:p w14:paraId="14A62AE5" w14:textId="77777777" w:rsidR="00812375" w:rsidRPr="00D95909" w:rsidRDefault="00DE7D85" w:rsidP="00D95909">
            <w:pPr>
              <w:pStyle w:val="TableBullets"/>
            </w:pPr>
            <w:r w:rsidRPr="00DE7D85">
              <w:t xml:space="preserve">Internet access, computers, textbooks </w:t>
            </w:r>
            <w:r w:rsidR="0010571F">
              <w:br/>
            </w:r>
            <w:r w:rsidRPr="00DE7D85">
              <w:t>and journals</w:t>
            </w:r>
          </w:p>
        </w:tc>
      </w:tr>
      <w:tr w:rsidR="009946F5" w14:paraId="6517DF5C" w14:textId="77777777" w:rsidTr="009B51A3">
        <w:tc>
          <w:tcPr>
            <w:tcW w:w="10184" w:type="dxa"/>
            <w:gridSpan w:val="4"/>
            <w:shd w:val="clear" w:color="auto" w:fill="197BC0" w:themeFill="text1"/>
          </w:tcPr>
          <w:p w14:paraId="316E0739" w14:textId="77777777" w:rsidR="009946F5" w:rsidRDefault="009946F5" w:rsidP="009B51A3">
            <w:pPr>
              <w:pStyle w:val="TableBody"/>
              <w:rPr>
                <w:b/>
                <w:bCs/>
              </w:rPr>
            </w:pPr>
            <w:r w:rsidRPr="00891F21">
              <w:rPr>
                <w:b/>
                <w:bCs/>
                <w:color w:val="FFFFFF" w:themeColor="background1"/>
              </w:rPr>
              <w:t xml:space="preserve">Learning Aim </w:t>
            </w:r>
            <w:r w:rsidR="007527A6">
              <w:rPr>
                <w:b/>
                <w:bCs/>
                <w:color w:val="FFFFFF" w:themeColor="background1"/>
              </w:rPr>
              <w:t>C</w:t>
            </w:r>
            <w:r w:rsidRPr="00891F21">
              <w:rPr>
                <w:b/>
                <w:bCs/>
                <w:color w:val="FFFFFF" w:themeColor="background1"/>
              </w:rPr>
              <w:t xml:space="preserve">: </w:t>
            </w:r>
            <w:r w:rsidR="007527A6" w:rsidRPr="007527A6">
              <w:rPr>
                <w:color w:val="FFFFFF" w:themeColor="background1"/>
              </w:rPr>
              <w:t>Undertake a recruitment activity to demonstrate the processes that can lead to a successful job offer in a selected career pathway</w:t>
            </w:r>
          </w:p>
        </w:tc>
      </w:tr>
      <w:tr w:rsidR="00C306CC" w14:paraId="0FC06E57" w14:textId="77777777" w:rsidTr="00F555F3">
        <w:tc>
          <w:tcPr>
            <w:tcW w:w="915" w:type="dxa"/>
            <w:shd w:val="clear" w:color="auto" w:fill="48A841" w:themeFill="text2"/>
          </w:tcPr>
          <w:p w14:paraId="5FE0BB77" w14:textId="77777777" w:rsidR="00C306CC" w:rsidRDefault="00C306CC" w:rsidP="00C306CC">
            <w:pPr>
              <w:pStyle w:val="LTASubtlte"/>
              <w:spacing w:before="0"/>
              <w:rPr>
                <w:color w:val="FFFFFF" w:themeColor="background1"/>
              </w:rPr>
            </w:pPr>
            <w:r>
              <w:rPr>
                <w:color w:val="FFFFFF" w:themeColor="background1"/>
              </w:rPr>
              <w:t>24</w:t>
            </w:r>
          </w:p>
        </w:tc>
        <w:tc>
          <w:tcPr>
            <w:tcW w:w="2519" w:type="dxa"/>
          </w:tcPr>
          <w:p w14:paraId="4B84A569" w14:textId="77777777" w:rsidR="00C306CC" w:rsidRPr="003C610A" w:rsidRDefault="00C306CC" w:rsidP="00C306CC">
            <w:pPr>
              <w:pStyle w:val="TableBullets"/>
              <w:numPr>
                <w:ilvl w:val="0"/>
                <w:numId w:val="0"/>
              </w:numPr>
              <w:ind w:left="227" w:hanging="227"/>
              <w:rPr>
                <w:b/>
              </w:rPr>
            </w:pPr>
            <w:r w:rsidRPr="003C610A">
              <w:rPr>
                <w:b/>
              </w:rPr>
              <w:t>C1 Job applications</w:t>
            </w:r>
          </w:p>
        </w:tc>
        <w:tc>
          <w:tcPr>
            <w:tcW w:w="4939" w:type="dxa"/>
            <w:shd w:val="clear" w:color="auto" w:fill="F2F2F2" w:themeFill="background1" w:themeFillShade="F2"/>
          </w:tcPr>
          <w:p w14:paraId="3ACA9D8A" w14:textId="77777777" w:rsidR="00C306CC" w:rsidRDefault="00C306CC" w:rsidP="00C306CC">
            <w:pPr>
              <w:pStyle w:val="TableBody"/>
            </w:pPr>
            <w:r w:rsidRPr="008802D7">
              <w:t>Introduce learners to the job application process. It will be useful to have some job applications printed off to allow learners to investigate this type of document.</w:t>
            </w:r>
          </w:p>
          <w:p w14:paraId="0A0A7C4C" w14:textId="77777777" w:rsidR="00C306CC" w:rsidRPr="008802D7" w:rsidRDefault="00C306CC" w:rsidP="00C306CC">
            <w:pPr>
              <w:pStyle w:val="TableBody"/>
            </w:pPr>
            <w:r w:rsidRPr="008802D7">
              <w:t xml:space="preserve">In pairs ask learners to select a job role in a suitable career pathway, using the skills identified from their personal audit and CDAP. </w:t>
            </w:r>
            <w:r>
              <w:t>L</w:t>
            </w:r>
            <w:r w:rsidRPr="008802D7">
              <w:t xml:space="preserve">earners prepare the relevant documents </w:t>
            </w:r>
            <w:r>
              <w:t>related</w:t>
            </w:r>
            <w:r w:rsidRPr="008802D7">
              <w:t xml:space="preserve"> a job application for this role</w:t>
            </w:r>
            <w:r>
              <w:t xml:space="preserve"> including: </w:t>
            </w:r>
          </w:p>
          <w:p w14:paraId="4F4F15D2" w14:textId="77777777" w:rsidR="00C306CC" w:rsidRPr="008802D7" w:rsidRDefault="00C306CC" w:rsidP="00C306CC">
            <w:pPr>
              <w:pStyle w:val="TableBullets"/>
            </w:pPr>
            <w:r w:rsidRPr="008802D7">
              <w:t xml:space="preserve">a job advertisement giving suitable examples of </w:t>
            </w:r>
            <w:r w:rsidR="00D67228">
              <w:br/>
            </w:r>
            <w:r w:rsidRPr="008802D7">
              <w:t>where it could be placed</w:t>
            </w:r>
          </w:p>
          <w:p w14:paraId="28050B8E" w14:textId="77777777" w:rsidR="00C306CC" w:rsidRPr="008802D7" w:rsidRDefault="00C306CC" w:rsidP="00C306CC">
            <w:pPr>
              <w:pStyle w:val="TableBullets"/>
            </w:pPr>
            <w:r w:rsidRPr="008802D7">
              <w:t>job analysis</w:t>
            </w:r>
          </w:p>
          <w:p w14:paraId="6499207F" w14:textId="77777777" w:rsidR="00C306CC" w:rsidRPr="008802D7" w:rsidRDefault="00C306CC" w:rsidP="00C306CC">
            <w:pPr>
              <w:pStyle w:val="TableBullets"/>
            </w:pPr>
            <w:r w:rsidRPr="008802D7">
              <w:t>job description</w:t>
            </w:r>
          </w:p>
          <w:p w14:paraId="6180A723" w14:textId="77777777" w:rsidR="00C306CC" w:rsidRPr="008802D7" w:rsidRDefault="00C306CC" w:rsidP="00C306CC">
            <w:pPr>
              <w:pStyle w:val="TableBullets"/>
            </w:pPr>
            <w:r w:rsidRPr="008802D7">
              <w:t>person specification</w:t>
            </w:r>
          </w:p>
          <w:p w14:paraId="1F98E559" w14:textId="77777777" w:rsidR="00C306CC" w:rsidRPr="008802D7" w:rsidRDefault="00C306CC" w:rsidP="00C306CC">
            <w:pPr>
              <w:pStyle w:val="TableBullets"/>
            </w:pPr>
            <w:r w:rsidRPr="008802D7">
              <w:t>application form</w:t>
            </w:r>
          </w:p>
          <w:p w14:paraId="47A355EF" w14:textId="77777777" w:rsidR="00C306CC" w:rsidRPr="008802D7" w:rsidRDefault="00C306CC" w:rsidP="00C306CC">
            <w:pPr>
              <w:pStyle w:val="TableBullets"/>
            </w:pPr>
            <w:r w:rsidRPr="008802D7">
              <w:t>CV</w:t>
            </w:r>
          </w:p>
          <w:p w14:paraId="60247A0E" w14:textId="77777777" w:rsidR="00C306CC" w:rsidRPr="008802D7" w:rsidRDefault="00C306CC" w:rsidP="00C306CC">
            <w:pPr>
              <w:pStyle w:val="TableBullets"/>
            </w:pPr>
            <w:r w:rsidRPr="008802D7">
              <w:t>letter of application</w:t>
            </w:r>
          </w:p>
          <w:p w14:paraId="726B48D2" w14:textId="77777777" w:rsidR="00C306CC" w:rsidRPr="008802D7" w:rsidRDefault="00C306CC" w:rsidP="00C306CC">
            <w:pPr>
              <w:pStyle w:val="TableBody"/>
            </w:pPr>
            <w:r w:rsidRPr="008802D7">
              <w:t xml:space="preserve">Learners could apply to job advertisements produced by </w:t>
            </w:r>
            <w:r>
              <w:t>an</w:t>
            </w:r>
            <w:r w:rsidRPr="008802D7">
              <w:t xml:space="preserve">other member of the class. </w:t>
            </w:r>
          </w:p>
          <w:p w14:paraId="18D5830C" w14:textId="77777777" w:rsidR="00C306CC" w:rsidRDefault="00C306CC" w:rsidP="00C306CC">
            <w:pPr>
              <w:pStyle w:val="TableBody"/>
            </w:pPr>
            <w:r w:rsidRPr="008802D7">
              <w:t>Useful weblinks:</w:t>
            </w:r>
          </w:p>
          <w:p w14:paraId="5211266B" w14:textId="5649B8A2" w:rsidR="00E429F7" w:rsidRPr="00E429F7" w:rsidRDefault="00B32D0E" w:rsidP="00E429F7">
            <w:pPr>
              <w:pStyle w:val="TableBody"/>
              <w:rPr>
                <w:b/>
                <w:bCs/>
                <w:u w:val="single"/>
              </w:rPr>
            </w:pPr>
            <w:hyperlink r:id="rId16" w:history="1">
              <w:r w:rsidR="00E429F7" w:rsidRPr="00E429F7">
                <w:rPr>
                  <w:rStyle w:val="Hyperlink"/>
                  <w:bCs/>
                </w:rPr>
                <w:t>https://www.lta.org.uk/about-us/lta-careers/</w:t>
              </w:r>
            </w:hyperlink>
            <w:r w:rsidR="00E429F7" w:rsidRPr="00E429F7">
              <w:rPr>
                <w:b/>
                <w:bCs/>
                <w:u w:val="single"/>
              </w:rPr>
              <w:t xml:space="preserve"> </w:t>
            </w:r>
          </w:p>
          <w:p w14:paraId="76FBC683" w14:textId="0E6D221B" w:rsidR="00C306CC" w:rsidRPr="00E429F7" w:rsidRDefault="00B32D0E" w:rsidP="00C306CC">
            <w:pPr>
              <w:pStyle w:val="TableBody"/>
              <w:rPr>
                <w:rStyle w:val="Hyperlink"/>
              </w:rPr>
            </w:pPr>
            <w:hyperlink r:id="rId17" w:history="1">
              <w:r w:rsidR="00C306CC" w:rsidRPr="00E429F7">
                <w:rPr>
                  <w:rStyle w:val="Hyperlink"/>
                </w:rPr>
                <w:t>https://www.lta.org.uk/workforce-venues/coach-teach/tennis-coaching-jobs/</w:t>
              </w:r>
            </w:hyperlink>
            <w:r w:rsidR="00C306CC" w:rsidRPr="00E429F7">
              <w:rPr>
                <w:rStyle w:val="Hyperlink"/>
              </w:rPr>
              <w:t xml:space="preserve"> </w:t>
            </w:r>
          </w:p>
          <w:p w14:paraId="33FB8228" w14:textId="7A7E8A87" w:rsidR="00C306CC" w:rsidRPr="00E429F7" w:rsidRDefault="00B32D0E" w:rsidP="00C306CC">
            <w:pPr>
              <w:pStyle w:val="TableBody"/>
              <w:rPr>
                <w:rStyle w:val="Hyperlink"/>
              </w:rPr>
            </w:pPr>
            <w:hyperlink r:id="rId18" w:history="1">
              <w:r w:rsidR="00C306CC" w:rsidRPr="00E429F7">
                <w:rPr>
                  <w:rStyle w:val="Hyperlink"/>
                </w:rPr>
                <w:t>https://www.indeed.com/career-advice/finding-a-job/how-to-apply-job-online</w:t>
              </w:r>
            </w:hyperlink>
            <w:r w:rsidR="00C306CC" w:rsidRPr="00E429F7">
              <w:rPr>
                <w:rStyle w:val="Hyperlink"/>
              </w:rPr>
              <w:t xml:space="preserve"> </w:t>
            </w:r>
          </w:p>
          <w:p w14:paraId="52BD0808" w14:textId="02CE8DDD" w:rsidR="00C306CC" w:rsidRPr="00DE7D85" w:rsidRDefault="00B32D0E" w:rsidP="00C306CC">
            <w:pPr>
              <w:pStyle w:val="TableBody"/>
            </w:pPr>
            <w:hyperlink r:id="rId19" w:history="1">
              <w:r w:rsidR="00C306CC" w:rsidRPr="00E429F7">
                <w:rPr>
                  <w:rStyle w:val="Hyperlink"/>
                </w:rPr>
                <w:t>https://www.thebalancecareers.com/how-to-write-a-job-application-letter-2061569</w:t>
              </w:r>
            </w:hyperlink>
          </w:p>
        </w:tc>
        <w:tc>
          <w:tcPr>
            <w:tcW w:w="1811" w:type="dxa"/>
          </w:tcPr>
          <w:p w14:paraId="38E9EA08" w14:textId="77777777" w:rsidR="00B00329" w:rsidRPr="00B00329" w:rsidRDefault="00B00329" w:rsidP="00B00329">
            <w:pPr>
              <w:pStyle w:val="TableBullets"/>
            </w:pPr>
            <w:r w:rsidRPr="00B00329">
              <w:lastRenderedPageBreak/>
              <w:t>Slide 24</w:t>
            </w:r>
          </w:p>
          <w:p w14:paraId="00C4078E" w14:textId="77777777" w:rsidR="00B00329" w:rsidRPr="00B00329" w:rsidRDefault="00B00329" w:rsidP="00B00329">
            <w:pPr>
              <w:pStyle w:val="TableBullets"/>
            </w:pPr>
            <w:r w:rsidRPr="00B00329">
              <w:t xml:space="preserve">Examples of CV’s, job application forms and job descriptions </w:t>
            </w:r>
          </w:p>
          <w:p w14:paraId="7B629378" w14:textId="77777777" w:rsidR="00C306CC" w:rsidRPr="00DE7D85" w:rsidRDefault="00B00329" w:rsidP="00B00329">
            <w:pPr>
              <w:pStyle w:val="TableBullets"/>
            </w:pPr>
            <w:r w:rsidRPr="00B00329">
              <w:t>Internet access and computers</w:t>
            </w:r>
          </w:p>
        </w:tc>
      </w:tr>
      <w:tr w:rsidR="00C306CC" w14:paraId="7F431E89" w14:textId="77777777" w:rsidTr="00F555F3">
        <w:tc>
          <w:tcPr>
            <w:tcW w:w="915" w:type="dxa"/>
            <w:shd w:val="clear" w:color="auto" w:fill="48A841" w:themeFill="text2"/>
          </w:tcPr>
          <w:p w14:paraId="6455B57A" w14:textId="77777777" w:rsidR="00C306CC" w:rsidRDefault="00651728" w:rsidP="00C306CC">
            <w:pPr>
              <w:pStyle w:val="LTASubtlte"/>
              <w:spacing w:before="0"/>
              <w:rPr>
                <w:color w:val="FFFFFF" w:themeColor="background1"/>
              </w:rPr>
            </w:pPr>
            <w:r>
              <w:rPr>
                <w:color w:val="FFFFFF" w:themeColor="background1"/>
              </w:rPr>
              <w:t>25</w:t>
            </w:r>
          </w:p>
        </w:tc>
        <w:tc>
          <w:tcPr>
            <w:tcW w:w="2519" w:type="dxa"/>
          </w:tcPr>
          <w:p w14:paraId="471FFA2A" w14:textId="77777777" w:rsidR="004660E5" w:rsidRPr="004660E5" w:rsidRDefault="004660E5" w:rsidP="004660E5">
            <w:pPr>
              <w:pStyle w:val="TableBullets"/>
              <w:numPr>
                <w:ilvl w:val="0"/>
                <w:numId w:val="0"/>
              </w:numPr>
              <w:rPr>
                <w:b/>
              </w:rPr>
            </w:pPr>
            <w:r w:rsidRPr="004660E5">
              <w:rPr>
                <w:b/>
              </w:rPr>
              <w:t>C2 Interviews and selected career pathway-specific skills</w:t>
            </w:r>
          </w:p>
          <w:p w14:paraId="30CCE5DD" w14:textId="77777777" w:rsidR="004660E5" w:rsidRPr="004660E5" w:rsidRDefault="004660E5" w:rsidP="004660E5">
            <w:pPr>
              <w:pStyle w:val="TableBullets"/>
              <w:rPr>
                <w:b/>
                <w:bCs w:val="0"/>
              </w:rPr>
            </w:pPr>
            <w:r w:rsidRPr="004660E5">
              <w:rPr>
                <w:b/>
                <w:bCs w:val="0"/>
              </w:rPr>
              <w:t>Communication skills required for interview situations</w:t>
            </w:r>
          </w:p>
          <w:p w14:paraId="3F9B2980" w14:textId="77777777" w:rsidR="00C306CC" w:rsidRPr="004660E5" w:rsidRDefault="004660E5" w:rsidP="004660E5">
            <w:pPr>
              <w:pStyle w:val="TableBullets"/>
            </w:pPr>
            <w:r w:rsidRPr="004660E5">
              <w:rPr>
                <w:b/>
                <w:bCs w:val="0"/>
              </w:rPr>
              <w:t>Career pathway-specific technical knowledge</w:t>
            </w:r>
          </w:p>
        </w:tc>
        <w:tc>
          <w:tcPr>
            <w:tcW w:w="4939" w:type="dxa"/>
            <w:shd w:val="clear" w:color="auto" w:fill="F2F2F2" w:themeFill="background1" w:themeFillShade="F2"/>
          </w:tcPr>
          <w:p w14:paraId="3E93E1A7" w14:textId="77777777" w:rsidR="00C977E3" w:rsidRPr="00C977E3" w:rsidRDefault="00C977E3" w:rsidP="00C977E3">
            <w:pPr>
              <w:pStyle w:val="TableBody"/>
              <w:rPr>
                <w:b/>
              </w:rPr>
            </w:pPr>
            <w:r w:rsidRPr="00C977E3">
              <w:t xml:space="preserve">Arrange for a guest speaker to explain how they have used communication and presentation skills during interviews when continuing along their career pathway. The speaker could discuss situations where they have had to address large groups, their peers and demonstrated work-related competences. The guest speaker could be a physiotherapist, sports journalist, sports coach, sports development officer, or a HR professional / recruiter explaining why and how they assess these skills in interview and why they are necessary for different careers. </w:t>
            </w:r>
          </w:p>
          <w:p w14:paraId="4A448874" w14:textId="77777777" w:rsidR="00C977E3" w:rsidRPr="00C977E3" w:rsidRDefault="00C977E3" w:rsidP="00C977E3">
            <w:pPr>
              <w:pStyle w:val="TableBody"/>
            </w:pPr>
            <w:r w:rsidRPr="00C977E3">
              <w:t xml:space="preserve">Ask learners to make notes and encourage them to ask questions about the communication skills and technical skills needed during different interview situations. </w:t>
            </w:r>
          </w:p>
          <w:p w14:paraId="42339A3D" w14:textId="77777777" w:rsidR="00C977E3" w:rsidRPr="00C977E3" w:rsidRDefault="00C977E3" w:rsidP="00C977E3">
            <w:pPr>
              <w:pStyle w:val="TableBody"/>
            </w:pPr>
            <w:r w:rsidRPr="00C977E3">
              <w:t>Useful videos:</w:t>
            </w:r>
          </w:p>
          <w:p w14:paraId="50B0F6AB" w14:textId="22734E14" w:rsidR="00C977E3" w:rsidRPr="00C977E3" w:rsidRDefault="00B32D0E" w:rsidP="00C977E3">
            <w:pPr>
              <w:pStyle w:val="TableBody"/>
            </w:pPr>
            <w:hyperlink r:id="rId20" w:history="1">
              <w:r w:rsidR="00C977E3" w:rsidRPr="00C977E3">
                <w:rPr>
                  <w:rStyle w:val="Hyperlink"/>
                </w:rPr>
                <w:t>https://www.youtube.com/watch?v=HG68Ymazo18</w:t>
              </w:r>
            </w:hyperlink>
            <w:r w:rsidR="00C977E3" w:rsidRPr="00C977E3">
              <w:t xml:space="preserve"> – interview technique</w:t>
            </w:r>
          </w:p>
          <w:p w14:paraId="2FF3D62A" w14:textId="01C13527" w:rsidR="00C977E3" w:rsidRPr="00C977E3" w:rsidRDefault="00B32D0E" w:rsidP="00C977E3">
            <w:pPr>
              <w:pStyle w:val="TableBody"/>
            </w:pPr>
            <w:hyperlink r:id="rId21" w:history="1">
              <w:r w:rsidR="00C977E3" w:rsidRPr="00C977E3">
                <w:rPr>
                  <w:rStyle w:val="Hyperlink"/>
                </w:rPr>
                <w:t>https://www.youtube.com/watch?v=guUOmfq303s</w:t>
              </w:r>
            </w:hyperlink>
            <w:r w:rsidR="00C977E3" w:rsidRPr="00C977E3">
              <w:t xml:space="preserve"> – interview technique</w:t>
            </w:r>
          </w:p>
          <w:p w14:paraId="386BCD25" w14:textId="5B29FB8C" w:rsidR="00C306CC" w:rsidRPr="00DE7D85" w:rsidRDefault="00B32D0E" w:rsidP="00C977E3">
            <w:pPr>
              <w:pStyle w:val="TableBody"/>
            </w:pPr>
            <w:hyperlink r:id="rId22" w:history="1">
              <w:r w:rsidR="00C977E3" w:rsidRPr="00C977E3">
                <w:rPr>
                  <w:rStyle w:val="Hyperlink"/>
                </w:rPr>
                <w:t>https://www.youtube.com/watch?v=JVA8Vqkwwcw</w:t>
              </w:r>
            </w:hyperlink>
            <w:r w:rsidR="00C977E3" w:rsidRPr="00C977E3">
              <w:t xml:space="preserve"> - poor interview technique</w:t>
            </w:r>
          </w:p>
        </w:tc>
        <w:tc>
          <w:tcPr>
            <w:tcW w:w="1811" w:type="dxa"/>
          </w:tcPr>
          <w:p w14:paraId="1AA9CDA6" w14:textId="77777777" w:rsidR="00C306CC" w:rsidRPr="00DE7D85" w:rsidRDefault="00B54F24" w:rsidP="00C306CC">
            <w:pPr>
              <w:pStyle w:val="TableBullets"/>
            </w:pPr>
            <w:r w:rsidRPr="00B54F24">
              <w:t>Guest speaker</w:t>
            </w:r>
          </w:p>
        </w:tc>
      </w:tr>
      <w:tr w:rsidR="0021090A" w14:paraId="0744BCA5" w14:textId="77777777" w:rsidTr="00F555F3">
        <w:tc>
          <w:tcPr>
            <w:tcW w:w="915" w:type="dxa"/>
            <w:shd w:val="clear" w:color="auto" w:fill="48A841" w:themeFill="text2"/>
          </w:tcPr>
          <w:p w14:paraId="4CF767AD" w14:textId="77777777" w:rsidR="0021090A" w:rsidRDefault="0021090A" w:rsidP="0021090A">
            <w:pPr>
              <w:pStyle w:val="LTASubtlte"/>
              <w:spacing w:before="0"/>
              <w:rPr>
                <w:color w:val="FFFFFF" w:themeColor="background1"/>
              </w:rPr>
            </w:pPr>
            <w:r>
              <w:rPr>
                <w:color w:val="FFFFFF" w:themeColor="background1"/>
              </w:rPr>
              <w:t>26</w:t>
            </w:r>
          </w:p>
        </w:tc>
        <w:tc>
          <w:tcPr>
            <w:tcW w:w="2519" w:type="dxa"/>
          </w:tcPr>
          <w:p w14:paraId="4A514611" w14:textId="77777777" w:rsidR="0021090A" w:rsidRPr="00790F6F" w:rsidRDefault="0021090A" w:rsidP="0021090A">
            <w:pPr>
              <w:pStyle w:val="TableBullets"/>
              <w:numPr>
                <w:ilvl w:val="0"/>
                <w:numId w:val="0"/>
              </w:numPr>
              <w:rPr>
                <w:b/>
                <w:bCs w:val="0"/>
              </w:rPr>
            </w:pPr>
            <w:r w:rsidRPr="00790F6F">
              <w:rPr>
                <w:b/>
                <w:bCs w:val="0"/>
              </w:rPr>
              <w:t>C2 Interviews and selected career pathway-specific skills</w:t>
            </w:r>
          </w:p>
          <w:p w14:paraId="2AF9DB6F" w14:textId="77777777" w:rsidR="0021090A" w:rsidRPr="00790F6F" w:rsidRDefault="0021090A" w:rsidP="0021090A">
            <w:pPr>
              <w:pStyle w:val="TableBullets"/>
              <w:rPr>
                <w:b/>
                <w:bCs w:val="0"/>
              </w:rPr>
            </w:pPr>
            <w:r w:rsidRPr="00790F6F">
              <w:rPr>
                <w:b/>
                <w:bCs w:val="0"/>
              </w:rPr>
              <w:t>Presentation skills</w:t>
            </w:r>
          </w:p>
          <w:p w14:paraId="4E640252" w14:textId="77777777" w:rsidR="0021090A" w:rsidRPr="00790F6F" w:rsidRDefault="0021090A" w:rsidP="0021090A">
            <w:pPr>
              <w:pStyle w:val="TableBullets"/>
              <w:rPr>
                <w:b/>
                <w:bCs w:val="0"/>
              </w:rPr>
            </w:pPr>
            <w:r w:rsidRPr="00790F6F">
              <w:rPr>
                <w:b/>
                <w:bCs w:val="0"/>
              </w:rPr>
              <w:t xml:space="preserve">Interview </w:t>
            </w:r>
            <w:r>
              <w:rPr>
                <w:b/>
                <w:bCs w:val="0"/>
              </w:rPr>
              <w:br/>
            </w:r>
            <w:r w:rsidRPr="00790F6F">
              <w:rPr>
                <w:b/>
                <w:bCs w:val="0"/>
              </w:rPr>
              <w:t>feedback form</w:t>
            </w:r>
          </w:p>
          <w:p w14:paraId="6DB9EB30" w14:textId="77777777" w:rsidR="0021090A" w:rsidRPr="00790F6F" w:rsidRDefault="0021090A" w:rsidP="0021090A">
            <w:pPr>
              <w:pStyle w:val="TableBullets"/>
              <w:rPr>
                <w:b/>
                <w:bCs w:val="0"/>
              </w:rPr>
            </w:pPr>
            <w:r w:rsidRPr="00790F6F">
              <w:rPr>
                <w:b/>
                <w:bCs w:val="0"/>
              </w:rPr>
              <w:t>Observation form</w:t>
            </w:r>
          </w:p>
          <w:p w14:paraId="108083C1" w14:textId="77777777" w:rsidR="0021090A" w:rsidRPr="00790F6F" w:rsidRDefault="0021090A" w:rsidP="0021090A">
            <w:pPr>
              <w:pStyle w:val="TableBullets"/>
              <w:rPr>
                <w:b/>
                <w:bCs w:val="0"/>
              </w:rPr>
            </w:pPr>
            <w:r w:rsidRPr="00790F6F">
              <w:rPr>
                <w:b/>
                <w:bCs w:val="0"/>
              </w:rPr>
              <w:t>Reviewing applications from peer group</w:t>
            </w:r>
          </w:p>
          <w:p w14:paraId="2D4B4B92" w14:textId="77777777" w:rsidR="0021090A" w:rsidRPr="00790F6F" w:rsidRDefault="0021090A" w:rsidP="0021090A">
            <w:pPr>
              <w:pStyle w:val="TableBullets"/>
              <w:rPr>
                <w:b/>
                <w:bCs w:val="0"/>
              </w:rPr>
            </w:pPr>
            <w:r w:rsidRPr="00790F6F">
              <w:rPr>
                <w:b/>
                <w:bCs w:val="0"/>
              </w:rPr>
              <w:t xml:space="preserve">Submitting applications to </w:t>
            </w:r>
            <w:r>
              <w:rPr>
                <w:b/>
                <w:bCs w:val="0"/>
              </w:rPr>
              <w:br/>
            </w:r>
            <w:r w:rsidRPr="00790F6F">
              <w:rPr>
                <w:b/>
                <w:bCs w:val="0"/>
              </w:rPr>
              <w:t>peer group</w:t>
            </w:r>
          </w:p>
          <w:p w14:paraId="3C9EEC51" w14:textId="77777777" w:rsidR="0021090A" w:rsidRPr="00790F6F" w:rsidRDefault="0021090A" w:rsidP="0021090A">
            <w:pPr>
              <w:pStyle w:val="TableBullets"/>
            </w:pPr>
            <w:r w:rsidRPr="00790F6F">
              <w:rPr>
                <w:b/>
                <w:bCs w:val="0"/>
              </w:rPr>
              <w:t xml:space="preserve">Demonstration of </w:t>
            </w:r>
            <w:r>
              <w:rPr>
                <w:b/>
                <w:bCs w:val="0"/>
              </w:rPr>
              <w:br/>
            </w:r>
            <w:r w:rsidRPr="00790F6F">
              <w:rPr>
                <w:b/>
                <w:bCs w:val="0"/>
              </w:rPr>
              <w:t>a work-related competence</w:t>
            </w:r>
          </w:p>
        </w:tc>
        <w:tc>
          <w:tcPr>
            <w:tcW w:w="4939" w:type="dxa"/>
            <w:shd w:val="clear" w:color="auto" w:fill="F2F2F2" w:themeFill="background1" w:themeFillShade="F2"/>
          </w:tcPr>
          <w:p w14:paraId="37DCB5D2" w14:textId="77777777" w:rsidR="0021090A" w:rsidRPr="008802D7" w:rsidRDefault="0021090A" w:rsidP="0021090A">
            <w:pPr>
              <w:pStyle w:val="TableBody"/>
            </w:pPr>
            <w:r>
              <w:t>I</w:t>
            </w:r>
            <w:r w:rsidRPr="008802D7">
              <w:t xml:space="preserve">ntroduce learners to interviews for chosen career pathways. It would be useful to explain the process of interview </w:t>
            </w:r>
            <w:r>
              <w:t>for</w:t>
            </w:r>
            <w:r w:rsidRPr="008802D7">
              <w:t xml:space="preserve"> a PE tutor</w:t>
            </w:r>
            <w:r>
              <w:t xml:space="preserve"> </w:t>
            </w:r>
            <w:r w:rsidRPr="008802D7">
              <w:t>/</w:t>
            </w:r>
            <w:r>
              <w:t xml:space="preserve"> </w:t>
            </w:r>
            <w:r w:rsidRPr="008802D7">
              <w:t>Sports Lecturer.</w:t>
            </w:r>
          </w:p>
          <w:p w14:paraId="2937FD53" w14:textId="77777777" w:rsidR="0021090A" w:rsidRPr="008802D7" w:rsidRDefault="0021090A" w:rsidP="0021090A">
            <w:pPr>
              <w:pStyle w:val="TableBody"/>
            </w:pPr>
            <w:r>
              <w:t>L</w:t>
            </w:r>
            <w:r w:rsidRPr="008802D7">
              <w:t xml:space="preserve">earners work in pairs to research the types of </w:t>
            </w:r>
            <w:r>
              <w:t xml:space="preserve">forms </w:t>
            </w:r>
            <w:r w:rsidRPr="008802D7">
              <w:t xml:space="preserve">used in </w:t>
            </w:r>
            <w:r>
              <w:t xml:space="preserve">the </w:t>
            </w:r>
            <w:r w:rsidRPr="008802D7">
              <w:t>interview</w:t>
            </w:r>
            <w:r>
              <w:t xml:space="preserve"> process</w:t>
            </w:r>
            <w:r w:rsidRPr="008802D7">
              <w:t xml:space="preserve"> for their chosen sports career and the types of interview activity that are commonly used. Learners </w:t>
            </w:r>
            <w:r>
              <w:t>should</w:t>
            </w:r>
            <w:r w:rsidRPr="008802D7">
              <w:t xml:space="preserve"> consider:</w:t>
            </w:r>
          </w:p>
          <w:p w14:paraId="63FE304B" w14:textId="77777777" w:rsidR="0021090A" w:rsidRPr="008802D7" w:rsidRDefault="0021090A" w:rsidP="0021090A">
            <w:pPr>
              <w:pStyle w:val="TableBullets"/>
            </w:pPr>
            <w:r w:rsidRPr="008802D7">
              <w:t xml:space="preserve">communication skills required for interview </w:t>
            </w:r>
            <w:r>
              <w:br/>
            </w:r>
            <w:r w:rsidRPr="008802D7">
              <w:t xml:space="preserve">situations: body language and listening skills, professional approaches, formal language, skills </w:t>
            </w:r>
            <w:r>
              <w:br/>
            </w:r>
            <w:r w:rsidRPr="008802D7">
              <w:t>and attitudes of interviewee, role play, body language, dress, interview questions</w:t>
            </w:r>
          </w:p>
          <w:p w14:paraId="298F909A" w14:textId="77777777" w:rsidR="0021090A" w:rsidRPr="008802D7" w:rsidRDefault="0021090A" w:rsidP="0021090A">
            <w:pPr>
              <w:pStyle w:val="TableBullets"/>
            </w:pPr>
            <w:r w:rsidRPr="008802D7">
              <w:t xml:space="preserve">presentation skills – for microteaching, </w:t>
            </w:r>
            <w:r>
              <w:br/>
            </w:r>
            <w:r w:rsidRPr="008802D7">
              <w:t>for micro</w:t>
            </w:r>
            <w:r>
              <w:t>-</w:t>
            </w:r>
            <w:r w:rsidRPr="008802D7">
              <w:t>coaching</w:t>
            </w:r>
          </w:p>
          <w:p w14:paraId="03AB383E" w14:textId="77777777" w:rsidR="0021090A" w:rsidRPr="008802D7" w:rsidRDefault="0021090A" w:rsidP="0021090A">
            <w:pPr>
              <w:pStyle w:val="TableBullets"/>
            </w:pPr>
            <w:r w:rsidRPr="008802D7">
              <w:t>career pathway-specific technical knowledge</w:t>
            </w:r>
            <w:r>
              <w:t xml:space="preserve"> </w:t>
            </w:r>
            <w:r w:rsidRPr="008802D7">
              <w:t>/</w:t>
            </w:r>
            <w:r>
              <w:t xml:space="preserve"> </w:t>
            </w:r>
            <w:r w:rsidRPr="008802D7">
              <w:t>skills displayed, e.g., coaching, instructing, leading, handling equipment, following testing protocols</w:t>
            </w:r>
          </w:p>
          <w:p w14:paraId="5A996343" w14:textId="77777777" w:rsidR="0021090A" w:rsidRDefault="0021090A" w:rsidP="0021090A">
            <w:pPr>
              <w:pStyle w:val="TableBullets"/>
            </w:pPr>
            <w:r w:rsidRPr="00160114">
              <w:t>interview feedback form</w:t>
            </w:r>
          </w:p>
          <w:p w14:paraId="4981D8C8" w14:textId="77777777" w:rsidR="0021090A" w:rsidRPr="00160114" w:rsidRDefault="0021090A" w:rsidP="0021090A">
            <w:pPr>
              <w:pStyle w:val="TableBullets"/>
            </w:pPr>
            <w:r w:rsidRPr="00160114">
              <w:t>observation form</w:t>
            </w:r>
          </w:p>
          <w:p w14:paraId="15664986" w14:textId="77777777" w:rsidR="0021090A" w:rsidRPr="008802D7" w:rsidRDefault="0021090A" w:rsidP="0021090A">
            <w:pPr>
              <w:pStyle w:val="TableBullets"/>
            </w:pPr>
            <w:r w:rsidRPr="008802D7">
              <w:t>reviewing applications from peer group</w:t>
            </w:r>
          </w:p>
          <w:p w14:paraId="101F5D7E" w14:textId="77777777" w:rsidR="0021090A" w:rsidRPr="008802D7" w:rsidRDefault="0021090A" w:rsidP="0021090A">
            <w:pPr>
              <w:pStyle w:val="TableBullets"/>
            </w:pPr>
            <w:r w:rsidRPr="008802D7">
              <w:t>submitting applications to peer group</w:t>
            </w:r>
          </w:p>
          <w:p w14:paraId="1E526D03" w14:textId="77777777" w:rsidR="0021090A" w:rsidRPr="008802D7" w:rsidRDefault="0021090A" w:rsidP="0021090A">
            <w:pPr>
              <w:pStyle w:val="TableBullets"/>
            </w:pPr>
            <w:r w:rsidRPr="008802D7">
              <w:lastRenderedPageBreak/>
              <w:t>demonstration of a work-related competence (interviewing and being interviewed), analysis of how the activity worked, if the correct questions were asked to achieve the desired outcome, if the advertisement, job description and person specification led to the application form and covering letter being completed with the right level of information; adherence to equal opportunities legislation.</w:t>
            </w:r>
          </w:p>
          <w:p w14:paraId="5B2CD571" w14:textId="77777777" w:rsidR="0021090A" w:rsidRPr="00DE7D85" w:rsidRDefault="0021090A" w:rsidP="0021090A">
            <w:pPr>
              <w:pStyle w:val="TableBody"/>
            </w:pPr>
            <w:r>
              <w:rPr>
                <w:rFonts w:cs="Arial"/>
              </w:rPr>
              <w:t>L</w:t>
            </w:r>
            <w:r w:rsidRPr="008802D7">
              <w:rPr>
                <w:rFonts w:cs="Arial"/>
              </w:rPr>
              <w:t xml:space="preserve">earners present their researched information about interviews and selected career pathway-specific skills. </w:t>
            </w:r>
            <w:r w:rsidR="00D433B4">
              <w:rPr>
                <w:rFonts w:cs="Arial"/>
              </w:rPr>
              <w:br/>
            </w:r>
            <w:r w:rsidRPr="008802D7">
              <w:rPr>
                <w:rFonts w:cs="Arial"/>
              </w:rPr>
              <w:t xml:space="preserve">It will be useful for learners to discuss any differences between different sports career pathways and roles. </w:t>
            </w:r>
            <w:r w:rsidR="00D433B4">
              <w:rPr>
                <w:rFonts w:cs="Arial"/>
              </w:rPr>
              <w:br/>
            </w:r>
            <w:r w:rsidRPr="008802D7">
              <w:rPr>
                <w:rFonts w:cs="Arial"/>
              </w:rPr>
              <w:t>For example, do some roles require the interviewee to carry out a practical coaching demonstration or take a test? How are the interviews carried out – formally, informally, a large panel or one-to-one?</w:t>
            </w:r>
          </w:p>
        </w:tc>
        <w:tc>
          <w:tcPr>
            <w:tcW w:w="1811" w:type="dxa"/>
          </w:tcPr>
          <w:p w14:paraId="62054995" w14:textId="77777777" w:rsidR="005956EA" w:rsidRPr="005956EA" w:rsidRDefault="005956EA" w:rsidP="005956EA">
            <w:pPr>
              <w:pStyle w:val="TableBullets"/>
            </w:pPr>
            <w:r w:rsidRPr="005956EA">
              <w:lastRenderedPageBreak/>
              <w:t>Slide 25</w:t>
            </w:r>
          </w:p>
          <w:p w14:paraId="7FE4CACB" w14:textId="77777777" w:rsidR="0021090A" w:rsidRPr="00DE7D85" w:rsidRDefault="005956EA" w:rsidP="005956EA">
            <w:pPr>
              <w:pStyle w:val="TableBullets"/>
            </w:pPr>
            <w:r w:rsidRPr="005956EA">
              <w:t>Internet access, computers</w:t>
            </w:r>
          </w:p>
        </w:tc>
      </w:tr>
      <w:tr w:rsidR="0021090A" w14:paraId="55BD875D" w14:textId="77777777" w:rsidTr="00F555F3">
        <w:tc>
          <w:tcPr>
            <w:tcW w:w="915" w:type="dxa"/>
            <w:shd w:val="clear" w:color="auto" w:fill="48A841" w:themeFill="text2"/>
          </w:tcPr>
          <w:p w14:paraId="7305B2D2" w14:textId="77777777" w:rsidR="0021090A" w:rsidRDefault="00ED2BE6" w:rsidP="0021090A">
            <w:pPr>
              <w:pStyle w:val="LTASubtlte"/>
              <w:spacing w:before="0"/>
              <w:rPr>
                <w:color w:val="FFFFFF" w:themeColor="background1"/>
              </w:rPr>
            </w:pPr>
            <w:r>
              <w:rPr>
                <w:color w:val="FFFFFF" w:themeColor="background1"/>
              </w:rPr>
              <w:t>27</w:t>
            </w:r>
          </w:p>
        </w:tc>
        <w:tc>
          <w:tcPr>
            <w:tcW w:w="2519" w:type="dxa"/>
          </w:tcPr>
          <w:p w14:paraId="3CAA1AED" w14:textId="77777777" w:rsidR="0021090A" w:rsidRPr="00DE7D85" w:rsidRDefault="00ED2BE6" w:rsidP="0021090A">
            <w:pPr>
              <w:pStyle w:val="TableBullets"/>
              <w:numPr>
                <w:ilvl w:val="0"/>
                <w:numId w:val="0"/>
              </w:numPr>
              <w:rPr>
                <w:b/>
                <w:bCs w:val="0"/>
              </w:rPr>
            </w:pPr>
            <w:r w:rsidRPr="00ED2BE6">
              <w:rPr>
                <w:b/>
                <w:bCs w:val="0"/>
              </w:rPr>
              <w:t>All of Learning Aim C</w:t>
            </w:r>
          </w:p>
        </w:tc>
        <w:tc>
          <w:tcPr>
            <w:tcW w:w="4939" w:type="dxa"/>
            <w:shd w:val="clear" w:color="auto" w:fill="F2F2F2" w:themeFill="background1" w:themeFillShade="F2"/>
          </w:tcPr>
          <w:p w14:paraId="64D7BAA8" w14:textId="77777777" w:rsidR="0021090A" w:rsidRPr="00DE7D85" w:rsidRDefault="00ED2BE6" w:rsidP="0021090A">
            <w:pPr>
              <w:pStyle w:val="TableBody"/>
            </w:pPr>
            <w:r w:rsidRPr="00ED2BE6">
              <w:t xml:space="preserve">Assessment Learning Aim C and D: revision time allocated for learners to write notes and prepare for Assignment 2. (Assignment 2 covers Learning Aims </w:t>
            </w:r>
            <w:r>
              <w:br/>
            </w:r>
            <w:r w:rsidRPr="00ED2BE6">
              <w:t>C and D).</w:t>
            </w:r>
          </w:p>
        </w:tc>
        <w:tc>
          <w:tcPr>
            <w:tcW w:w="1811" w:type="dxa"/>
          </w:tcPr>
          <w:p w14:paraId="4320A097" w14:textId="77777777" w:rsidR="0021090A" w:rsidRPr="00DE7D85" w:rsidRDefault="003D20F9" w:rsidP="0021090A">
            <w:pPr>
              <w:pStyle w:val="TableBullets"/>
            </w:pPr>
            <w:r w:rsidRPr="003D20F9">
              <w:t xml:space="preserve">Internet access, computers, textbooks </w:t>
            </w:r>
            <w:r>
              <w:br/>
            </w:r>
            <w:r w:rsidRPr="003D20F9">
              <w:t>and journals</w:t>
            </w:r>
          </w:p>
        </w:tc>
      </w:tr>
      <w:tr w:rsidR="00774F74" w14:paraId="64BFB4D7" w14:textId="77777777" w:rsidTr="009B51A3">
        <w:tc>
          <w:tcPr>
            <w:tcW w:w="10184" w:type="dxa"/>
            <w:gridSpan w:val="4"/>
            <w:shd w:val="clear" w:color="auto" w:fill="197BC0" w:themeFill="text1"/>
          </w:tcPr>
          <w:p w14:paraId="62FED1B3" w14:textId="77777777" w:rsidR="00774F74" w:rsidRDefault="00774F74" w:rsidP="009B51A3">
            <w:pPr>
              <w:pStyle w:val="TableBody"/>
              <w:rPr>
                <w:b/>
                <w:bCs/>
              </w:rPr>
            </w:pPr>
            <w:r w:rsidRPr="00891F21">
              <w:rPr>
                <w:b/>
                <w:bCs/>
                <w:color w:val="FFFFFF" w:themeColor="background1"/>
              </w:rPr>
              <w:t xml:space="preserve">Learning Aim </w:t>
            </w:r>
            <w:r>
              <w:rPr>
                <w:b/>
                <w:bCs/>
                <w:color w:val="FFFFFF" w:themeColor="background1"/>
              </w:rPr>
              <w:t>D</w:t>
            </w:r>
            <w:r w:rsidRPr="00891F21">
              <w:rPr>
                <w:b/>
                <w:bCs/>
                <w:color w:val="FFFFFF" w:themeColor="background1"/>
              </w:rPr>
              <w:t xml:space="preserve">: </w:t>
            </w:r>
            <w:r w:rsidRPr="00774F74">
              <w:rPr>
                <w:color w:val="FFFFFF" w:themeColor="background1"/>
              </w:rPr>
              <w:t>Reflect on the recruitment and selection process and your individual performance</w:t>
            </w:r>
          </w:p>
        </w:tc>
      </w:tr>
      <w:tr w:rsidR="000D3EBF" w14:paraId="6CBE11DF" w14:textId="77777777" w:rsidTr="00F555F3">
        <w:tc>
          <w:tcPr>
            <w:tcW w:w="915" w:type="dxa"/>
            <w:shd w:val="clear" w:color="auto" w:fill="48A841" w:themeFill="text2"/>
          </w:tcPr>
          <w:p w14:paraId="29897CC4" w14:textId="77777777" w:rsidR="000D3EBF" w:rsidRDefault="000D3EBF" w:rsidP="000D3EBF">
            <w:pPr>
              <w:pStyle w:val="LTASubtlte"/>
              <w:spacing w:before="0"/>
              <w:rPr>
                <w:color w:val="FFFFFF" w:themeColor="background1"/>
              </w:rPr>
            </w:pPr>
            <w:r>
              <w:rPr>
                <w:color w:val="FFFFFF" w:themeColor="background1"/>
              </w:rPr>
              <w:t>28</w:t>
            </w:r>
          </w:p>
        </w:tc>
        <w:tc>
          <w:tcPr>
            <w:tcW w:w="2519" w:type="dxa"/>
          </w:tcPr>
          <w:p w14:paraId="1A842AD2" w14:textId="77777777" w:rsidR="000D3EBF" w:rsidRPr="00D7283E" w:rsidRDefault="000D3EBF" w:rsidP="000D3EBF">
            <w:pPr>
              <w:pStyle w:val="TableBullets"/>
              <w:numPr>
                <w:ilvl w:val="0"/>
                <w:numId w:val="0"/>
              </w:numPr>
              <w:rPr>
                <w:b/>
              </w:rPr>
            </w:pPr>
            <w:r w:rsidRPr="00D7283E">
              <w:rPr>
                <w:b/>
              </w:rPr>
              <w:t>D1 Review and evaluation</w:t>
            </w:r>
          </w:p>
          <w:p w14:paraId="5B6B75EE" w14:textId="77777777" w:rsidR="000D3EBF" w:rsidRPr="00D7283E" w:rsidRDefault="000D3EBF" w:rsidP="000D3EBF">
            <w:pPr>
              <w:pStyle w:val="TableBullets"/>
              <w:rPr>
                <w:b/>
                <w:bCs w:val="0"/>
              </w:rPr>
            </w:pPr>
            <w:r w:rsidRPr="00D7283E">
              <w:rPr>
                <w:b/>
                <w:bCs w:val="0"/>
              </w:rPr>
              <w:t>Role-play activity</w:t>
            </w:r>
          </w:p>
          <w:p w14:paraId="44981BC7" w14:textId="77777777" w:rsidR="000D3EBF" w:rsidRPr="00D7283E" w:rsidRDefault="000D3EBF" w:rsidP="000D3EBF">
            <w:pPr>
              <w:pStyle w:val="TableBullets"/>
              <w:rPr>
                <w:b/>
                <w:bCs w:val="0"/>
              </w:rPr>
            </w:pPr>
            <w:r w:rsidRPr="00D7283E">
              <w:rPr>
                <w:b/>
                <w:bCs w:val="0"/>
              </w:rPr>
              <w:t xml:space="preserve">Individual appraisal </w:t>
            </w:r>
            <w:r>
              <w:rPr>
                <w:b/>
                <w:bCs w:val="0"/>
              </w:rPr>
              <w:br/>
            </w:r>
            <w:r w:rsidRPr="00D7283E">
              <w:rPr>
                <w:b/>
                <w:bCs w:val="0"/>
              </w:rPr>
              <w:t xml:space="preserve">of own roles in </w:t>
            </w:r>
            <w:r w:rsidR="00004271">
              <w:rPr>
                <w:b/>
                <w:bCs w:val="0"/>
              </w:rPr>
              <w:br/>
            </w:r>
            <w:r w:rsidRPr="00D7283E">
              <w:rPr>
                <w:b/>
                <w:bCs w:val="0"/>
              </w:rPr>
              <w:t xml:space="preserve">being interviewed, interviewing </w:t>
            </w:r>
            <w:r w:rsidR="00004271">
              <w:rPr>
                <w:b/>
                <w:bCs w:val="0"/>
              </w:rPr>
              <w:br/>
            </w:r>
            <w:r w:rsidRPr="00D7283E">
              <w:rPr>
                <w:b/>
                <w:bCs w:val="0"/>
              </w:rPr>
              <w:t>and observing</w:t>
            </w:r>
          </w:p>
          <w:p w14:paraId="1A6E85D9" w14:textId="77777777" w:rsidR="000D3EBF" w:rsidRPr="00D7283E" w:rsidRDefault="000D3EBF" w:rsidP="000D3EBF">
            <w:pPr>
              <w:pStyle w:val="TableBullets"/>
              <w:rPr>
                <w:b/>
                <w:bCs w:val="0"/>
              </w:rPr>
            </w:pPr>
            <w:r w:rsidRPr="00D7283E">
              <w:rPr>
                <w:b/>
                <w:bCs w:val="0"/>
              </w:rPr>
              <w:t xml:space="preserve">Review of communication </w:t>
            </w:r>
            <w:r>
              <w:rPr>
                <w:b/>
                <w:bCs w:val="0"/>
              </w:rPr>
              <w:br/>
            </w:r>
            <w:r w:rsidRPr="00D7283E">
              <w:rPr>
                <w:b/>
                <w:bCs w:val="0"/>
              </w:rPr>
              <w:t>skills</w:t>
            </w:r>
          </w:p>
          <w:p w14:paraId="1D11A688" w14:textId="77777777" w:rsidR="000D3EBF" w:rsidRPr="00D7283E" w:rsidRDefault="000D3EBF" w:rsidP="000D3EBF">
            <w:pPr>
              <w:pStyle w:val="TableBullets"/>
              <w:rPr>
                <w:b/>
                <w:bCs w:val="0"/>
              </w:rPr>
            </w:pPr>
            <w:r w:rsidRPr="00D7283E">
              <w:rPr>
                <w:b/>
                <w:bCs w:val="0"/>
              </w:rPr>
              <w:t>Review of organisational ability</w:t>
            </w:r>
          </w:p>
          <w:p w14:paraId="492E7AEF" w14:textId="77777777" w:rsidR="000D3EBF" w:rsidRPr="00D7283E" w:rsidRDefault="000D3EBF" w:rsidP="000D3EBF">
            <w:pPr>
              <w:pStyle w:val="TableBullets"/>
            </w:pPr>
            <w:r w:rsidRPr="00D7283E">
              <w:rPr>
                <w:b/>
                <w:bCs w:val="0"/>
              </w:rPr>
              <w:t>Assessment of how the skills acquired support the development of employability skills</w:t>
            </w:r>
          </w:p>
        </w:tc>
        <w:tc>
          <w:tcPr>
            <w:tcW w:w="4939" w:type="dxa"/>
            <w:shd w:val="clear" w:color="auto" w:fill="F2F2F2" w:themeFill="background1" w:themeFillShade="F2"/>
          </w:tcPr>
          <w:p w14:paraId="172F0043" w14:textId="77777777" w:rsidR="000D3EBF" w:rsidRPr="008802D7" w:rsidRDefault="000D3EBF" w:rsidP="000D3EBF">
            <w:pPr>
              <w:pStyle w:val="TableBody"/>
            </w:pPr>
            <w:r>
              <w:t>L</w:t>
            </w:r>
            <w:r w:rsidRPr="008802D7">
              <w:t>ead a Q+A session about how to review and evaluate your own performance in an interview.</w:t>
            </w:r>
          </w:p>
          <w:p w14:paraId="0129D13A" w14:textId="77777777" w:rsidR="000D3EBF" w:rsidRPr="008802D7" w:rsidRDefault="000D3EBF" w:rsidP="000D3EBF">
            <w:pPr>
              <w:pStyle w:val="TableBody"/>
            </w:pPr>
            <w:r>
              <w:t>A</w:t>
            </w:r>
            <w:r w:rsidRPr="008802D7">
              <w:t>rrange for learners to take part in role-play interview situations. They should take turns being the role of the interviewee and the interviewer. It may be useful for the tutor to provide interview questions for the learners. Alternatively, learners could produce interview questions which could be shared amongst the class. During the role plays, learners will need to be aware of the following:</w:t>
            </w:r>
          </w:p>
          <w:p w14:paraId="3C4C4B1A" w14:textId="77777777" w:rsidR="000D3EBF" w:rsidRPr="008802D7" w:rsidRDefault="000D3EBF" w:rsidP="000D3EBF">
            <w:pPr>
              <w:pStyle w:val="TableBullets"/>
            </w:pPr>
            <w:r w:rsidRPr="008802D7">
              <w:t>individual appraisal of own roles in being interviewed, interviewing and observing</w:t>
            </w:r>
          </w:p>
          <w:p w14:paraId="55EA04A7" w14:textId="77777777" w:rsidR="000D3EBF" w:rsidRPr="008802D7" w:rsidRDefault="000D3EBF" w:rsidP="000D3EBF">
            <w:pPr>
              <w:pStyle w:val="TableBullets"/>
            </w:pPr>
            <w:r w:rsidRPr="008802D7">
              <w:t>review of communication skills</w:t>
            </w:r>
          </w:p>
          <w:p w14:paraId="0DC168AB" w14:textId="77777777" w:rsidR="000D3EBF" w:rsidRPr="008802D7" w:rsidRDefault="000D3EBF" w:rsidP="000D3EBF">
            <w:pPr>
              <w:pStyle w:val="TableBullets"/>
            </w:pPr>
            <w:r w:rsidRPr="008802D7">
              <w:t>review of organisational ability</w:t>
            </w:r>
          </w:p>
          <w:p w14:paraId="4FD90E1C" w14:textId="77777777" w:rsidR="000D3EBF" w:rsidRPr="008802D7" w:rsidRDefault="000D3EBF" w:rsidP="000D3EBF">
            <w:pPr>
              <w:pStyle w:val="TableBullets"/>
            </w:pPr>
            <w:r w:rsidRPr="008802D7">
              <w:t>assessment of how the skills acquired support the development of employability skills.</w:t>
            </w:r>
          </w:p>
          <w:p w14:paraId="54FF2588" w14:textId="77777777" w:rsidR="000D3EBF" w:rsidRPr="000D3EBF" w:rsidRDefault="000D3EBF" w:rsidP="000D3EBF">
            <w:pPr>
              <w:pStyle w:val="TableBody"/>
              <w:rPr>
                <w:rFonts w:cs="Arial"/>
              </w:rPr>
            </w:pPr>
            <w:r w:rsidRPr="000D3EBF">
              <w:rPr>
                <w:rFonts w:cs="Arial"/>
              </w:rPr>
              <w:t xml:space="preserve">Allow learners to spend time individually appraising </w:t>
            </w:r>
            <w:r>
              <w:rPr>
                <w:rFonts w:cs="Arial"/>
              </w:rPr>
              <w:br/>
            </w:r>
            <w:r w:rsidRPr="000D3EBF">
              <w:rPr>
                <w:rFonts w:cs="Arial"/>
              </w:rPr>
              <w:t>their own performance throughout the application and interview process.</w:t>
            </w:r>
          </w:p>
          <w:p w14:paraId="5B4FB8AF" w14:textId="77777777" w:rsidR="000D3EBF" w:rsidRPr="000D3EBF" w:rsidRDefault="000D3EBF" w:rsidP="000D3EBF">
            <w:pPr>
              <w:pStyle w:val="TableBody"/>
              <w:rPr>
                <w:rFonts w:cs="Arial"/>
              </w:rPr>
            </w:pPr>
            <w:r w:rsidRPr="000D3EBF">
              <w:rPr>
                <w:rFonts w:cs="Arial"/>
              </w:rPr>
              <w:t xml:space="preserve">Learners should review their communication skills, review their organisational ability and </w:t>
            </w:r>
            <w:proofErr w:type="gramStart"/>
            <w:r w:rsidRPr="000D3EBF">
              <w:rPr>
                <w:rFonts w:cs="Arial"/>
              </w:rPr>
              <w:t>make an assessment of</w:t>
            </w:r>
            <w:proofErr w:type="gramEnd"/>
            <w:r w:rsidRPr="000D3EBF">
              <w:rPr>
                <w:rFonts w:cs="Arial"/>
              </w:rPr>
              <w:t xml:space="preserve"> how the personal and interview skills acquired support the development of employability skills. Learners will review and evaluate these skills in the next lesson to produce an individual updated SWOT and action plan.</w:t>
            </w:r>
          </w:p>
          <w:p w14:paraId="1C6CE918" w14:textId="77777777" w:rsidR="000D3EBF" w:rsidRPr="000D3EBF" w:rsidRDefault="000D3EBF" w:rsidP="000D3EBF">
            <w:pPr>
              <w:pStyle w:val="TableBody"/>
              <w:rPr>
                <w:rFonts w:cs="Arial"/>
              </w:rPr>
            </w:pPr>
            <w:r w:rsidRPr="000D3EBF">
              <w:rPr>
                <w:rFonts w:cs="Arial"/>
              </w:rPr>
              <w:lastRenderedPageBreak/>
              <w:t xml:space="preserve">Learners could work in pairs to appraise each </w:t>
            </w:r>
            <w:r>
              <w:rPr>
                <w:rFonts w:cs="Arial"/>
              </w:rPr>
              <w:br/>
            </w:r>
            <w:r w:rsidRPr="000D3EBF">
              <w:rPr>
                <w:rFonts w:cs="Arial"/>
              </w:rPr>
              <w:t>other’s performance.</w:t>
            </w:r>
          </w:p>
          <w:p w14:paraId="1936F731" w14:textId="77777777" w:rsidR="000D3EBF" w:rsidRPr="00DE7D85" w:rsidRDefault="000D3EBF" w:rsidP="000D3EBF">
            <w:pPr>
              <w:pStyle w:val="TableBody"/>
            </w:pPr>
            <w:r w:rsidRPr="000D3EBF">
              <w:rPr>
                <w:rFonts w:cs="Arial"/>
              </w:rPr>
              <w:t xml:space="preserve">It will be useful for learners to be able to have one-to-one sessions with their lecturer to enable them to make fair and reflective assessments about their own abilities. </w:t>
            </w:r>
          </w:p>
        </w:tc>
        <w:tc>
          <w:tcPr>
            <w:tcW w:w="1811" w:type="dxa"/>
          </w:tcPr>
          <w:p w14:paraId="6CB5D27D" w14:textId="77777777" w:rsidR="00F63625" w:rsidRPr="00F63625" w:rsidRDefault="00F63625" w:rsidP="00F63625">
            <w:pPr>
              <w:pStyle w:val="TableBullets"/>
            </w:pPr>
            <w:r w:rsidRPr="00F63625">
              <w:lastRenderedPageBreak/>
              <w:t>Slide 26</w:t>
            </w:r>
          </w:p>
          <w:p w14:paraId="1658EE63" w14:textId="77777777" w:rsidR="000D3EBF" w:rsidRPr="00DE7D85" w:rsidRDefault="00F63625" w:rsidP="00F63625">
            <w:pPr>
              <w:pStyle w:val="TableBullets"/>
            </w:pPr>
            <w:r w:rsidRPr="00F63625">
              <w:t xml:space="preserve">Internet access, computers </w:t>
            </w:r>
          </w:p>
        </w:tc>
      </w:tr>
      <w:tr w:rsidR="002747D5" w14:paraId="5A5D713F" w14:textId="77777777" w:rsidTr="00F555F3">
        <w:tc>
          <w:tcPr>
            <w:tcW w:w="915" w:type="dxa"/>
            <w:shd w:val="clear" w:color="auto" w:fill="48A841" w:themeFill="text2"/>
          </w:tcPr>
          <w:p w14:paraId="52C083E8" w14:textId="77777777" w:rsidR="002747D5" w:rsidRDefault="002747D5" w:rsidP="002747D5">
            <w:pPr>
              <w:pStyle w:val="LTASubtlte"/>
              <w:spacing w:before="0"/>
              <w:rPr>
                <w:color w:val="FFFFFF" w:themeColor="background1"/>
              </w:rPr>
            </w:pPr>
            <w:r>
              <w:rPr>
                <w:color w:val="FFFFFF" w:themeColor="background1"/>
              </w:rPr>
              <w:t>29</w:t>
            </w:r>
          </w:p>
        </w:tc>
        <w:tc>
          <w:tcPr>
            <w:tcW w:w="2519" w:type="dxa"/>
          </w:tcPr>
          <w:p w14:paraId="3E914AB3" w14:textId="77777777" w:rsidR="002747D5" w:rsidRPr="00950224" w:rsidRDefault="002747D5" w:rsidP="002747D5">
            <w:pPr>
              <w:pStyle w:val="TableBullets"/>
              <w:numPr>
                <w:ilvl w:val="0"/>
                <w:numId w:val="0"/>
              </w:numPr>
              <w:rPr>
                <w:b/>
                <w:bCs w:val="0"/>
              </w:rPr>
            </w:pPr>
            <w:r w:rsidRPr="00950224">
              <w:rPr>
                <w:b/>
                <w:bCs w:val="0"/>
              </w:rPr>
              <w:t>D2 Updated SWOT and action plan</w:t>
            </w:r>
          </w:p>
          <w:p w14:paraId="66EB92B0" w14:textId="77777777" w:rsidR="002747D5" w:rsidRPr="00950224" w:rsidRDefault="002747D5" w:rsidP="002747D5">
            <w:pPr>
              <w:pStyle w:val="TableBullets"/>
              <w:rPr>
                <w:b/>
                <w:bCs w:val="0"/>
              </w:rPr>
            </w:pPr>
            <w:r w:rsidRPr="00950224">
              <w:rPr>
                <w:b/>
                <w:bCs w:val="0"/>
              </w:rPr>
              <w:t>SWOT analysis on individual performance in the role-play activities</w:t>
            </w:r>
          </w:p>
          <w:p w14:paraId="766745B9" w14:textId="77777777" w:rsidR="002747D5" w:rsidRPr="00950224" w:rsidRDefault="002747D5" w:rsidP="002747D5">
            <w:pPr>
              <w:pStyle w:val="TableBullets"/>
              <w:rPr>
                <w:b/>
                <w:bCs w:val="0"/>
              </w:rPr>
            </w:pPr>
            <w:r w:rsidRPr="00950224">
              <w:rPr>
                <w:b/>
                <w:bCs w:val="0"/>
              </w:rPr>
              <w:t xml:space="preserve">Self-critique of </w:t>
            </w:r>
            <w:r w:rsidR="00004271">
              <w:rPr>
                <w:b/>
                <w:bCs w:val="0"/>
              </w:rPr>
              <w:br/>
            </w:r>
            <w:r w:rsidRPr="00950224">
              <w:rPr>
                <w:b/>
                <w:bCs w:val="0"/>
              </w:rPr>
              <w:t>the events and documentation prepared and how it supported the activity</w:t>
            </w:r>
          </w:p>
          <w:p w14:paraId="72EAB799" w14:textId="77777777" w:rsidR="002747D5" w:rsidRPr="00950224" w:rsidRDefault="002747D5" w:rsidP="002747D5">
            <w:pPr>
              <w:pStyle w:val="TableBullets"/>
              <w:rPr>
                <w:b/>
                <w:bCs w:val="0"/>
              </w:rPr>
            </w:pPr>
            <w:r w:rsidRPr="00950224">
              <w:rPr>
                <w:b/>
                <w:bCs w:val="0"/>
              </w:rPr>
              <w:t>Review of how effective the process was and how learners feel they may need to develop skills further to be able to conduct and participate in interviews more effectively</w:t>
            </w:r>
          </w:p>
          <w:p w14:paraId="31927047" w14:textId="77777777" w:rsidR="002747D5" w:rsidRPr="00950224" w:rsidRDefault="002747D5" w:rsidP="002747D5">
            <w:pPr>
              <w:pStyle w:val="TableBullets"/>
              <w:rPr>
                <w:b/>
                <w:bCs w:val="0"/>
              </w:rPr>
            </w:pPr>
            <w:r w:rsidRPr="00950224">
              <w:rPr>
                <w:b/>
                <w:bCs w:val="0"/>
              </w:rPr>
              <w:t xml:space="preserve">Action plan to highlight how to address any weaknesses in </w:t>
            </w:r>
            <w:r w:rsidR="00004271">
              <w:rPr>
                <w:b/>
                <w:bCs w:val="0"/>
              </w:rPr>
              <w:br/>
            </w:r>
            <w:r w:rsidRPr="00950224">
              <w:rPr>
                <w:b/>
                <w:bCs w:val="0"/>
              </w:rPr>
              <w:t>skill set</w:t>
            </w:r>
          </w:p>
        </w:tc>
        <w:tc>
          <w:tcPr>
            <w:tcW w:w="4939" w:type="dxa"/>
            <w:shd w:val="clear" w:color="auto" w:fill="F2F2F2" w:themeFill="background1" w:themeFillShade="F2"/>
          </w:tcPr>
          <w:p w14:paraId="59EA2BD5" w14:textId="77777777" w:rsidR="002747D5" w:rsidRPr="002747D5" w:rsidRDefault="002747D5" w:rsidP="002747D5">
            <w:pPr>
              <w:pStyle w:val="TableBody"/>
            </w:pPr>
            <w:r w:rsidRPr="002747D5">
              <w:t>Lead a class discussion about how learners can update their SWOT and action plans.</w:t>
            </w:r>
          </w:p>
          <w:p w14:paraId="07A074A2" w14:textId="5386BA5A" w:rsidR="002747D5" w:rsidRPr="002747D5" w:rsidRDefault="002747D5" w:rsidP="002747D5">
            <w:pPr>
              <w:pStyle w:val="TableBody"/>
            </w:pPr>
            <w:r w:rsidRPr="002747D5">
              <w:t xml:space="preserve">Show learners how tennis can help to develop resilience and prepare for the world of work: </w:t>
            </w:r>
            <w:hyperlink r:id="rId23" w:history="1">
              <w:r w:rsidR="004F01EA" w:rsidRPr="000F58FD">
                <w:rPr>
                  <w:rStyle w:val="Hyperlink"/>
                </w:rPr>
                <w:t>https://vimeo.com/740363468</w:t>
              </w:r>
            </w:hyperlink>
            <w:r w:rsidR="004F01EA">
              <w:t xml:space="preserve"> </w:t>
            </w:r>
            <w:r w:rsidRPr="002747D5">
              <w:t xml:space="preserve"> </w:t>
            </w:r>
          </w:p>
          <w:p w14:paraId="31A70DB2" w14:textId="77777777" w:rsidR="002747D5" w:rsidRPr="002747D5" w:rsidRDefault="002747D5" w:rsidP="002747D5">
            <w:pPr>
              <w:pStyle w:val="TableBody"/>
            </w:pPr>
            <w:r w:rsidRPr="002747D5">
              <w:t>Learners work individually to use SWOT analysis on their individual performance in the role-play activities (from the previous lesson) to self-critique their performance. Learners should consider:</w:t>
            </w:r>
          </w:p>
          <w:p w14:paraId="70C52AE5" w14:textId="77777777" w:rsidR="002747D5" w:rsidRPr="002747D5" w:rsidRDefault="002747D5" w:rsidP="002747D5">
            <w:pPr>
              <w:pStyle w:val="TableBullets"/>
            </w:pPr>
            <w:r w:rsidRPr="002747D5">
              <w:t>self-critiquing the events and documentation prepared and how it supported the activity</w:t>
            </w:r>
          </w:p>
          <w:p w14:paraId="570B8D19" w14:textId="77777777" w:rsidR="002747D5" w:rsidRPr="002747D5" w:rsidRDefault="002747D5" w:rsidP="002747D5">
            <w:pPr>
              <w:pStyle w:val="TableBullets"/>
            </w:pPr>
            <w:r w:rsidRPr="002747D5">
              <w:t>reviewing if the process was effective and how learners feel they may need to develop skills further to be able to conduct and participate in interviews more effectively</w:t>
            </w:r>
          </w:p>
          <w:p w14:paraId="7130E64D" w14:textId="77777777" w:rsidR="002747D5" w:rsidRPr="002747D5" w:rsidRDefault="002747D5" w:rsidP="002747D5">
            <w:pPr>
              <w:pStyle w:val="TableBullets"/>
            </w:pPr>
            <w:r w:rsidRPr="002747D5">
              <w:t>action planning to highlight how to address any weaknesses in skill set.</w:t>
            </w:r>
          </w:p>
          <w:p w14:paraId="7BFFF93A" w14:textId="77777777" w:rsidR="002747D5" w:rsidRPr="002747D5" w:rsidRDefault="002747D5" w:rsidP="002747D5">
            <w:pPr>
              <w:pStyle w:val="TableBody"/>
            </w:pPr>
            <w:r w:rsidRPr="002747D5">
              <w:t>Learners need to be able to identify areas of skill development to be able to conduct and participate in interviews more effectively.</w:t>
            </w:r>
          </w:p>
          <w:p w14:paraId="26091D95" w14:textId="77777777" w:rsidR="002747D5" w:rsidRPr="002747D5" w:rsidRDefault="002747D5" w:rsidP="002747D5">
            <w:pPr>
              <w:pStyle w:val="TableBody"/>
            </w:pPr>
            <w:r w:rsidRPr="002747D5">
              <w:t xml:space="preserve">Learners should be given time to review how effective </w:t>
            </w:r>
            <w:r>
              <w:br/>
            </w:r>
            <w:r w:rsidRPr="002747D5">
              <w:t xml:space="preserve">the process was and what they feel they may need </w:t>
            </w:r>
            <w:r>
              <w:br/>
            </w:r>
            <w:r w:rsidRPr="002747D5">
              <w:t>to develop.</w:t>
            </w:r>
          </w:p>
          <w:p w14:paraId="46C0AC2E" w14:textId="77777777" w:rsidR="002747D5" w:rsidRPr="002747D5" w:rsidRDefault="002747D5" w:rsidP="002747D5">
            <w:pPr>
              <w:pStyle w:val="TableBody"/>
            </w:pPr>
            <w:r w:rsidRPr="002747D5">
              <w:t>Lead a class discussion about strengths and areas for development; application and interview process and explain the need to effectively review the process.</w:t>
            </w:r>
          </w:p>
        </w:tc>
        <w:tc>
          <w:tcPr>
            <w:tcW w:w="1811" w:type="dxa"/>
          </w:tcPr>
          <w:p w14:paraId="689A2C63" w14:textId="77777777" w:rsidR="004E61F7" w:rsidRPr="004E61F7" w:rsidRDefault="004E61F7" w:rsidP="004E61F7">
            <w:pPr>
              <w:pStyle w:val="TableBullets"/>
            </w:pPr>
            <w:r w:rsidRPr="004E61F7">
              <w:t>Slide 27</w:t>
            </w:r>
          </w:p>
          <w:p w14:paraId="7DA5BD55" w14:textId="77777777" w:rsidR="002747D5" w:rsidRPr="00DE7D85" w:rsidRDefault="004E61F7" w:rsidP="004E61F7">
            <w:pPr>
              <w:pStyle w:val="TableBullets"/>
            </w:pPr>
            <w:r w:rsidRPr="004E61F7">
              <w:t>Internet access, computers</w:t>
            </w:r>
          </w:p>
        </w:tc>
      </w:tr>
      <w:tr w:rsidR="002747D5" w14:paraId="38265134" w14:textId="77777777" w:rsidTr="00F555F3">
        <w:tc>
          <w:tcPr>
            <w:tcW w:w="915" w:type="dxa"/>
            <w:shd w:val="clear" w:color="auto" w:fill="48A841" w:themeFill="text2"/>
          </w:tcPr>
          <w:p w14:paraId="4DCE5208" w14:textId="77777777" w:rsidR="002747D5" w:rsidRDefault="004F46E8" w:rsidP="002747D5">
            <w:pPr>
              <w:pStyle w:val="LTASubtlte"/>
              <w:spacing w:before="0"/>
              <w:rPr>
                <w:color w:val="FFFFFF" w:themeColor="background1"/>
              </w:rPr>
            </w:pPr>
            <w:r>
              <w:rPr>
                <w:color w:val="FFFFFF" w:themeColor="background1"/>
              </w:rPr>
              <w:t>30</w:t>
            </w:r>
          </w:p>
        </w:tc>
        <w:tc>
          <w:tcPr>
            <w:tcW w:w="2519" w:type="dxa"/>
          </w:tcPr>
          <w:p w14:paraId="7F2DD611" w14:textId="77777777" w:rsidR="002747D5" w:rsidRPr="00C07835" w:rsidRDefault="00C07835" w:rsidP="00C07835">
            <w:pPr>
              <w:pStyle w:val="TableBullets"/>
              <w:numPr>
                <w:ilvl w:val="0"/>
                <w:numId w:val="0"/>
              </w:numPr>
              <w:ind w:left="227" w:hanging="227"/>
              <w:rPr>
                <w:b/>
              </w:rPr>
            </w:pPr>
            <w:r w:rsidRPr="00C07835">
              <w:rPr>
                <w:b/>
              </w:rPr>
              <w:t>All of Learning Aim D</w:t>
            </w:r>
          </w:p>
        </w:tc>
        <w:tc>
          <w:tcPr>
            <w:tcW w:w="4939" w:type="dxa"/>
            <w:shd w:val="clear" w:color="auto" w:fill="F2F2F2" w:themeFill="background1" w:themeFillShade="F2"/>
          </w:tcPr>
          <w:p w14:paraId="1C7A503A" w14:textId="77777777" w:rsidR="001714C1" w:rsidRPr="001714C1" w:rsidRDefault="001714C1" w:rsidP="001714C1">
            <w:pPr>
              <w:pStyle w:val="TableBody"/>
            </w:pPr>
            <w:r w:rsidRPr="001714C1">
              <w:t xml:space="preserve">Assessment Learning Aim C and D: revision time allocated for learners to prepare for Assignment 2. (Assignment 2 covers Learning Aims C and D). </w:t>
            </w:r>
          </w:p>
          <w:p w14:paraId="1B6472E6" w14:textId="77777777" w:rsidR="002747D5" w:rsidRPr="00DE7D85" w:rsidRDefault="001714C1" w:rsidP="001714C1">
            <w:pPr>
              <w:pStyle w:val="TableBody"/>
            </w:pPr>
            <w:r w:rsidRPr="001714C1">
              <w:t>Learners must participate in recruitment and selection activities. They will need to interview and be interviewed, conduct a practical assessment activity and complete the appropriate documentation. Learners will need to evidence all the documents created. Ability to self-critique performance, including what could have gone better and what skills need to be developed, so that learners can enhance their employability. SWOT (strengths, weaknesses, opportunities, threats) analysis on performance of their interviewing assessment activity, linked to their personal development.</w:t>
            </w:r>
          </w:p>
        </w:tc>
        <w:tc>
          <w:tcPr>
            <w:tcW w:w="1811" w:type="dxa"/>
          </w:tcPr>
          <w:p w14:paraId="7798B360" w14:textId="77777777" w:rsidR="002747D5" w:rsidRPr="00DE7D85" w:rsidRDefault="001714C1" w:rsidP="002747D5">
            <w:pPr>
              <w:pStyle w:val="TableBullets"/>
            </w:pPr>
            <w:r w:rsidRPr="001714C1">
              <w:t xml:space="preserve">Internet </w:t>
            </w:r>
            <w:r>
              <w:br/>
            </w:r>
            <w:r w:rsidRPr="001714C1">
              <w:t xml:space="preserve">access, computers, textbooks </w:t>
            </w:r>
            <w:r>
              <w:br/>
            </w:r>
            <w:r w:rsidRPr="001714C1">
              <w:t>and journals</w:t>
            </w:r>
          </w:p>
        </w:tc>
      </w:tr>
    </w:tbl>
    <w:p w14:paraId="3105FDF3" w14:textId="77777777" w:rsidR="003E5931" w:rsidRPr="003E5931" w:rsidRDefault="003E5931" w:rsidP="002056D8">
      <w:pPr>
        <w:pStyle w:val="LTABodyCopy"/>
        <w:rPr>
          <w:b/>
          <w:bCs/>
        </w:rPr>
      </w:pPr>
    </w:p>
    <w:sectPr w:rsidR="003E5931" w:rsidRPr="003E5931" w:rsidSect="00BA2C6D">
      <w:headerReference w:type="default" r:id="rId24"/>
      <w:footerReference w:type="even" r:id="rId25"/>
      <w:footerReference w:type="default" r:id="rId26"/>
      <w:headerReference w:type="first" r:id="rId27"/>
      <w:footerReference w:type="first" r:id="rId28"/>
      <w:pgSz w:w="11906" w:h="16838"/>
      <w:pgMar w:top="851" w:right="851" w:bottom="1418" w:left="851" w:header="567" w:footer="4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5A432" w14:textId="77777777" w:rsidR="0062189E" w:rsidRDefault="0062189E" w:rsidP="00EA69A6">
      <w:r>
        <w:separator/>
      </w:r>
    </w:p>
    <w:p w14:paraId="6D78ED6D" w14:textId="77777777" w:rsidR="0062189E" w:rsidRDefault="0062189E"/>
  </w:endnote>
  <w:endnote w:type="continuationSeparator" w:id="0">
    <w:p w14:paraId="5C6DEAE1" w14:textId="77777777" w:rsidR="0062189E" w:rsidRDefault="0062189E" w:rsidP="00EA69A6">
      <w:r>
        <w:continuationSeparator/>
      </w:r>
    </w:p>
    <w:p w14:paraId="7FD88FE7" w14:textId="77777777" w:rsidR="0062189E" w:rsidRDefault="006218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panose1 w:val="00000000000000000000"/>
    <w:charset w:val="00"/>
    <w:family w:val="roman"/>
    <w:notTrueType/>
    <w:pitch w:val="default"/>
  </w:font>
  <w:font w:name="Oswald">
    <w:charset w:val="00"/>
    <w:family w:val="auto"/>
    <w:pitch w:val="variable"/>
    <w:sig w:usb0="2000020F" w:usb1="00000000" w:usb2="00000000" w:usb3="00000000" w:csb0="00000197" w:csb1="00000000"/>
  </w:font>
  <w:font w:name="Times New Roman (Body C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7314834"/>
      <w:docPartObj>
        <w:docPartGallery w:val="Page Numbers (Bottom of Page)"/>
        <w:docPartUnique/>
      </w:docPartObj>
    </w:sdtPr>
    <w:sdtEndPr>
      <w:rPr>
        <w:rStyle w:val="PageNumber"/>
      </w:rPr>
    </w:sdtEndPr>
    <w:sdtContent>
      <w:p w14:paraId="689C0850" w14:textId="77777777" w:rsidR="002B4643" w:rsidRDefault="002B4643" w:rsidP="00E728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F7C798" w14:textId="77777777" w:rsidR="00B306E5" w:rsidRDefault="00B306E5" w:rsidP="002B4643">
    <w:pPr>
      <w:pStyle w:val="Footer"/>
      <w:ind w:right="360"/>
    </w:pPr>
  </w:p>
  <w:p w14:paraId="70B0E696" w14:textId="77777777" w:rsidR="00F04686" w:rsidRDefault="00F0468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1C5B5" w14:textId="77777777" w:rsidR="002B4643" w:rsidRPr="002B4643" w:rsidRDefault="002B4643" w:rsidP="00E7281E">
    <w:pPr>
      <w:pStyle w:val="Footer"/>
      <w:framePr w:wrap="none" w:vAnchor="text" w:hAnchor="margin" w:xAlign="right" w:y="1"/>
      <w:rPr>
        <w:rStyle w:val="PageNumber"/>
        <w:rFonts w:ascii="Arial" w:hAnsi="Arial" w:cs="Arial"/>
        <w:b/>
        <w:bCs/>
        <w:color w:val="15306E" w:themeColor="accent1"/>
        <w:sz w:val="16"/>
        <w:szCs w:val="16"/>
      </w:rPr>
    </w:pPr>
    <w:r w:rsidRPr="002B4643">
      <w:rPr>
        <w:rStyle w:val="PageNumber"/>
        <w:rFonts w:ascii="Arial" w:hAnsi="Arial" w:cs="Arial"/>
        <w:b/>
        <w:bCs/>
        <w:color w:val="48A841" w:themeColor="text2"/>
        <w:sz w:val="16"/>
        <w:szCs w:val="16"/>
      </w:rPr>
      <w:t>/</w:t>
    </w:r>
    <w:r>
      <w:rPr>
        <w:rStyle w:val="PageNumber"/>
        <w:rFonts w:ascii="Arial" w:hAnsi="Arial" w:cs="Arial"/>
        <w:b/>
        <w:bCs/>
        <w:color w:val="15306E" w:themeColor="accent1"/>
        <w:sz w:val="16"/>
        <w:szCs w:val="16"/>
      </w:rPr>
      <w:t xml:space="preserve"> </w:t>
    </w:r>
    <w:sdt>
      <w:sdtPr>
        <w:rPr>
          <w:rStyle w:val="PageNumber"/>
          <w:rFonts w:ascii="Arial" w:hAnsi="Arial" w:cs="Arial"/>
          <w:b/>
          <w:bCs/>
          <w:color w:val="15306E" w:themeColor="accent1"/>
          <w:sz w:val="16"/>
          <w:szCs w:val="16"/>
        </w:rPr>
        <w:id w:val="-2117894839"/>
        <w:docPartObj>
          <w:docPartGallery w:val="Page Numbers (Bottom of Page)"/>
          <w:docPartUnique/>
        </w:docPartObj>
      </w:sdtPr>
      <w:sdtEndPr>
        <w:rPr>
          <w:rStyle w:val="PageNumber"/>
        </w:rPr>
      </w:sdtEndPr>
      <w:sdtContent>
        <w:r w:rsidRPr="002B4643">
          <w:rPr>
            <w:rStyle w:val="PageNumber"/>
            <w:rFonts w:ascii="Arial" w:hAnsi="Arial" w:cs="Arial"/>
            <w:b/>
            <w:bCs/>
            <w:color w:val="15306E" w:themeColor="accent1"/>
            <w:sz w:val="16"/>
            <w:szCs w:val="16"/>
          </w:rPr>
          <w:fldChar w:fldCharType="begin"/>
        </w:r>
        <w:r w:rsidRPr="002B4643">
          <w:rPr>
            <w:rStyle w:val="PageNumber"/>
            <w:rFonts w:ascii="Arial" w:hAnsi="Arial" w:cs="Arial"/>
            <w:b/>
            <w:bCs/>
            <w:color w:val="15306E" w:themeColor="accent1"/>
            <w:sz w:val="16"/>
            <w:szCs w:val="16"/>
          </w:rPr>
          <w:instrText xml:space="preserve"> PAGE </w:instrText>
        </w:r>
        <w:r w:rsidRPr="002B4643">
          <w:rPr>
            <w:rStyle w:val="PageNumber"/>
            <w:rFonts w:ascii="Arial" w:hAnsi="Arial" w:cs="Arial"/>
            <w:b/>
            <w:bCs/>
            <w:color w:val="15306E" w:themeColor="accent1"/>
            <w:sz w:val="16"/>
            <w:szCs w:val="16"/>
          </w:rPr>
          <w:fldChar w:fldCharType="separate"/>
        </w:r>
        <w:r w:rsidRPr="002B4643">
          <w:rPr>
            <w:rStyle w:val="PageNumber"/>
            <w:rFonts w:ascii="Arial" w:hAnsi="Arial" w:cs="Arial"/>
            <w:b/>
            <w:bCs/>
            <w:noProof/>
            <w:color w:val="15306E" w:themeColor="accent1"/>
            <w:sz w:val="16"/>
            <w:szCs w:val="16"/>
          </w:rPr>
          <w:t>2</w:t>
        </w:r>
        <w:r w:rsidRPr="002B4643">
          <w:rPr>
            <w:rStyle w:val="PageNumber"/>
            <w:rFonts w:ascii="Arial" w:hAnsi="Arial" w:cs="Arial"/>
            <w:b/>
            <w:bCs/>
            <w:color w:val="15306E" w:themeColor="accent1"/>
            <w:sz w:val="16"/>
            <w:szCs w:val="16"/>
          </w:rPr>
          <w:fldChar w:fldCharType="end"/>
        </w:r>
      </w:sdtContent>
    </w:sdt>
  </w:p>
  <w:p w14:paraId="15AA90F7" w14:textId="77777777" w:rsidR="00F04686" w:rsidRPr="00672684" w:rsidRDefault="00672684">
    <w:pPr>
      <w:rPr>
        <w:rFonts w:ascii="Arial" w:eastAsiaTheme="minorEastAsia" w:hAnsi="Arial" w:cs="Times New Roman (Body CS)"/>
        <w:b/>
        <w:color w:val="15306E" w:themeColor="accent1"/>
        <w:sz w:val="16"/>
        <w:szCs w:val="22"/>
      </w:rPr>
    </w:pPr>
    <w:r w:rsidRPr="00672684">
      <w:rPr>
        <w:rFonts w:ascii="Arial" w:eastAsiaTheme="minorEastAsia" w:hAnsi="Arial" w:cs="Times New Roman (Body CS)"/>
        <w:b/>
        <w:color w:val="15306E" w:themeColor="accent1"/>
        <w:sz w:val="16"/>
        <w:szCs w:val="22"/>
      </w:rPr>
      <w:t>Unit 3: Professional Development in the Sports Industry</w:t>
    </w:r>
    <w:r>
      <w:rPr>
        <w:rFonts w:ascii="Arial" w:eastAsiaTheme="minorEastAsia" w:hAnsi="Arial" w:cs="Times New Roman (Body CS)"/>
        <w:b/>
        <w:color w:val="15306E" w:themeColor="accent1"/>
        <w:sz w:val="16"/>
        <w:szCs w:val="22"/>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A1F29" w14:textId="77777777" w:rsidR="00B306E5" w:rsidRPr="002B4643" w:rsidRDefault="008205F2" w:rsidP="00B306E5">
    <w:pPr>
      <w:pStyle w:val="Subtitle"/>
      <w:rPr>
        <w:color w:val="FFFFFF" w:themeColor="background1"/>
      </w:rPr>
    </w:pPr>
    <w:r>
      <w:rPr>
        <w:noProof/>
        <w:color w:val="FFFFFF" w:themeColor="background1"/>
      </w:rPr>
      <mc:AlternateContent>
        <mc:Choice Requires="wps">
          <w:drawing>
            <wp:anchor distT="0" distB="0" distL="114300" distR="114300" simplePos="0" relativeHeight="251661312" behindDoc="0" locked="0" layoutInCell="1" allowOverlap="1" wp14:anchorId="60C3721D" wp14:editId="44FDA0E8">
              <wp:simplePos x="0" y="0"/>
              <wp:positionH relativeFrom="column">
                <wp:posOffset>-556260</wp:posOffset>
              </wp:positionH>
              <wp:positionV relativeFrom="paragraph">
                <wp:posOffset>-1427480</wp:posOffset>
              </wp:positionV>
              <wp:extent cx="7572375" cy="1158875"/>
              <wp:effectExtent l="0" t="0" r="0" b="0"/>
              <wp:wrapTopAndBottom/>
              <wp:docPr id="8" name="Rectangle 8"/>
              <wp:cNvGraphicFramePr/>
              <a:graphic xmlns:a="http://schemas.openxmlformats.org/drawingml/2006/main">
                <a:graphicData uri="http://schemas.microsoft.com/office/word/2010/wordprocessingShape">
                  <wps:wsp>
                    <wps:cNvSpPr/>
                    <wps:spPr bwMode="auto">
                      <a:xfrm>
                        <a:off x="0" y="0"/>
                        <a:ext cx="7572375" cy="1158875"/>
                      </a:xfrm>
                      <a:prstGeom prst="rect">
                        <a:avLst/>
                      </a:prstGeom>
                      <a:noFill/>
                      <a:ln w="25400" cap="flat" cmpd="sng" algn="ctr">
                        <a:noFill/>
                        <a:prstDash val="solid"/>
                        <a:miter lim="400000"/>
                        <a:headEnd type="none" w="med" len="med"/>
                        <a:tailEnd type="none" w="med" len="med"/>
                      </a:ln>
                      <a:effectLst/>
                    </wps:spPr>
                    <wps:bodyPr rot="0" spcFirstLastPara="0" vertOverflow="overflow" horzOverflow="overflow" vert="horz" wrap="square" lIns="50800" tIns="50800" rIns="50800" bIns="508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9BCF1F" id="Rectangle 8" o:spid="_x0000_s1026" style="position:absolute;margin-left:-43.8pt;margin-top:-112.4pt;width:596.25pt;height:9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" filled="f" stroked="f" strokeweight="2pt">
              <v:stroke miterlimit="4"/>
              <v:textbox inset="4pt,4pt,4pt,4pt"/>
              <w10:wrap type="topAndBottom"/>
            </v:rect>
          </w:pict>
        </mc:Fallback>
      </mc:AlternateContent>
    </w:r>
    <w:r w:rsidR="00672684" w:rsidRPr="00672684">
      <w:rPr>
        <w:color w:val="FFFFFF" w:themeColor="background1"/>
      </w:rPr>
      <w:t>Unit 3: Professional Development in the Sports Industry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48A8F" w14:textId="77777777" w:rsidR="0062189E" w:rsidRDefault="0062189E" w:rsidP="00EA69A6">
      <w:r>
        <w:separator/>
      </w:r>
    </w:p>
    <w:p w14:paraId="5A944333" w14:textId="77777777" w:rsidR="0062189E" w:rsidRDefault="0062189E"/>
  </w:footnote>
  <w:footnote w:type="continuationSeparator" w:id="0">
    <w:p w14:paraId="0E84B8CA" w14:textId="77777777" w:rsidR="0062189E" w:rsidRDefault="0062189E" w:rsidP="00EA69A6">
      <w:r>
        <w:continuationSeparator/>
      </w:r>
    </w:p>
    <w:p w14:paraId="14B1C420" w14:textId="77777777" w:rsidR="0062189E" w:rsidRDefault="006218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7581A" w14:textId="77777777" w:rsidR="00F04686" w:rsidRDefault="00CD001D" w:rsidP="00FB4150">
    <w:pPr>
      <w:pStyle w:val="Header"/>
    </w:pPr>
    <w:r>
      <w:rPr>
        <w:noProof/>
      </w:rPr>
      <w:drawing>
        <wp:anchor distT="0" distB="0" distL="114300" distR="114300" simplePos="0" relativeHeight="251658240" behindDoc="1" locked="0" layoutInCell="1" allowOverlap="1" wp14:anchorId="51E6E9E0" wp14:editId="22A726EB">
          <wp:simplePos x="0" y="0"/>
          <wp:positionH relativeFrom="column">
            <wp:posOffset>-540385</wp:posOffset>
          </wp:positionH>
          <wp:positionV relativeFrom="paragraph">
            <wp:posOffset>-538480</wp:posOffset>
          </wp:positionV>
          <wp:extent cx="7573274" cy="5218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73274" cy="5218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6BEED" w14:textId="77777777" w:rsidR="00B306E5" w:rsidRDefault="00B306E5">
    <w:pPr>
      <w:pStyle w:val="Header"/>
    </w:pPr>
    <w:r>
      <w:rPr>
        <w:noProof/>
      </w:rPr>
      <w:drawing>
        <wp:anchor distT="0" distB="0" distL="114300" distR="114300" simplePos="0" relativeHeight="251660288" behindDoc="1" locked="0" layoutInCell="1" allowOverlap="1" wp14:anchorId="018CD879" wp14:editId="00C930C4">
          <wp:simplePos x="0" y="0"/>
          <wp:positionH relativeFrom="column">
            <wp:posOffset>-559435</wp:posOffset>
          </wp:positionH>
          <wp:positionV relativeFrom="paragraph">
            <wp:posOffset>-379095</wp:posOffset>
          </wp:positionV>
          <wp:extent cx="7572672" cy="10703558"/>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7572672" cy="1070355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ACA3EF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7830B6"/>
    <w:multiLevelType w:val="hybridMultilevel"/>
    <w:tmpl w:val="A1FA7B72"/>
    <w:lvl w:ilvl="0" w:tplc="198A2D62">
      <w:start w:val="1"/>
      <w:numFmt w:val="bullet"/>
      <w:pStyle w:val="TableBullets"/>
      <w:lvlText w:val=""/>
      <w:lvlJc w:val="left"/>
      <w:pPr>
        <w:ind w:left="227"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7A71D1"/>
    <w:multiLevelType w:val="multilevel"/>
    <w:tmpl w:val="3BC8B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6E0C1E"/>
    <w:multiLevelType w:val="hybridMultilevel"/>
    <w:tmpl w:val="15027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034EA4"/>
    <w:multiLevelType w:val="multilevel"/>
    <w:tmpl w:val="B03689BC"/>
    <w:lvl w:ilvl="0">
      <w:start w:val="1"/>
      <w:numFmt w:val="bullet"/>
      <w:pStyle w:val="Tablebullets0"/>
      <w:lvlText w:val=""/>
      <w:lvlJc w:val="left"/>
      <w:pPr>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2496AD6"/>
    <w:multiLevelType w:val="hybridMultilevel"/>
    <w:tmpl w:val="2FB0DEC8"/>
    <w:lvl w:ilvl="0" w:tplc="43F0BAA6">
      <w:start w:val="80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C72049"/>
    <w:multiLevelType w:val="hybridMultilevel"/>
    <w:tmpl w:val="8B1AF57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A587F52"/>
    <w:multiLevelType w:val="hybridMultilevel"/>
    <w:tmpl w:val="5F1AF7C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ADD66F7"/>
    <w:multiLevelType w:val="multilevel"/>
    <w:tmpl w:val="14F66FA0"/>
    <w:styleLink w:val="CurrentList4"/>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D7D3099"/>
    <w:multiLevelType w:val="hybridMultilevel"/>
    <w:tmpl w:val="4EE86E26"/>
    <w:lvl w:ilvl="0" w:tplc="C61E1BFE">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997651"/>
    <w:multiLevelType w:val="hybridMultilevel"/>
    <w:tmpl w:val="47E21136"/>
    <w:lvl w:ilvl="0" w:tplc="08090001">
      <w:start w:val="1"/>
      <w:numFmt w:val="bullet"/>
      <w:lvlText w:val=""/>
      <w:lvlJc w:val="left"/>
      <w:pPr>
        <w:ind w:left="720" w:hanging="360"/>
      </w:pPr>
      <w:rPr>
        <w:rFonts w:ascii="Symbol" w:hAnsi="Symbol" w:hint="default"/>
      </w:rPr>
    </w:lvl>
    <w:lvl w:ilvl="1" w:tplc="9F225A26">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598245A"/>
    <w:multiLevelType w:val="multilevel"/>
    <w:tmpl w:val="9B2EB436"/>
    <w:styleLink w:val="CurrentList3"/>
    <w:lvl w:ilvl="0">
      <w:start w:val="1"/>
      <w:numFmt w:val="decimal"/>
      <w:lvlText w:val="%1."/>
      <w:lvlJc w:val="left"/>
      <w:pPr>
        <w:ind w:left="170"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BC044E8"/>
    <w:multiLevelType w:val="hybridMultilevel"/>
    <w:tmpl w:val="8F669E9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E043A5F"/>
    <w:multiLevelType w:val="hybridMultilevel"/>
    <w:tmpl w:val="F836E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B051D5"/>
    <w:multiLevelType w:val="hybridMultilevel"/>
    <w:tmpl w:val="3670E12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03E322C"/>
    <w:multiLevelType w:val="multilevel"/>
    <w:tmpl w:val="14F66FA0"/>
    <w:styleLink w:val="CurrentList1"/>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3BF1DA3"/>
    <w:multiLevelType w:val="hybridMultilevel"/>
    <w:tmpl w:val="83BADDB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78A16EF"/>
    <w:multiLevelType w:val="hybridMultilevel"/>
    <w:tmpl w:val="0EC88E1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87975F0"/>
    <w:multiLevelType w:val="hybridMultilevel"/>
    <w:tmpl w:val="B94E8DE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A9D7532"/>
    <w:multiLevelType w:val="hybridMultilevel"/>
    <w:tmpl w:val="ADFC2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D17951"/>
    <w:multiLevelType w:val="hybridMultilevel"/>
    <w:tmpl w:val="6FC444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02D7DE4"/>
    <w:multiLevelType w:val="hybridMultilevel"/>
    <w:tmpl w:val="28D4CA3A"/>
    <w:lvl w:ilvl="0" w:tplc="C57A8138">
      <w:start w:val="1"/>
      <w:numFmt w:val="decimal"/>
      <w:pStyle w:val="TableNumbers"/>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409785C"/>
    <w:multiLevelType w:val="multilevel"/>
    <w:tmpl w:val="E7AEB780"/>
    <w:styleLink w:val="CurrentList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9301E99"/>
    <w:multiLevelType w:val="hybridMultilevel"/>
    <w:tmpl w:val="1864F722"/>
    <w:lvl w:ilvl="0" w:tplc="C61E1BFE">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970423"/>
    <w:multiLevelType w:val="hybridMultilevel"/>
    <w:tmpl w:val="DC16E7B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C5670F6"/>
    <w:multiLevelType w:val="hybridMultilevel"/>
    <w:tmpl w:val="AD52C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263A32"/>
    <w:multiLevelType w:val="hybridMultilevel"/>
    <w:tmpl w:val="C136B6E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64B691C"/>
    <w:multiLevelType w:val="hybridMultilevel"/>
    <w:tmpl w:val="53625D0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66C71C1"/>
    <w:multiLevelType w:val="hybridMultilevel"/>
    <w:tmpl w:val="9448FB3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071586C"/>
    <w:multiLevelType w:val="hybridMultilevel"/>
    <w:tmpl w:val="DE62E6D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19A3D15"/>
    <w:multiLevelType w:val="hybridMultilevel"/>
    <w:tmpl w:val="20887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7937EF"/>
    <w:multiLevelType w:val="hybridMultilevel"/>
    <w:tmpl w:val="138E9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F365A6"/>
    <w:multiLevelType w:val="multilevel"/>
    <w:tmpl w:val="AE7A06C4"/>
    <w:lvl w:ilvl="0">
      <w:start w:val="1"/>
      <w:numFmt w:val="bullet"/>
      <w:lvlText w:val="●"/>
      <w:lvlJc w:val="left"/>
      <w:pPr>
        <w:ind w:left="397" w:hanging="397"/>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3" w15:restartNumberingAfterBreak="0">
    <w:nsid w:val="61C221E0"/>
    <w:multiLevelType w:val="hybridMultilevel"/>
    <w:tmpl w:val="702E1D5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4C34D3F"/>
    <w:multiLevelType w:val="hybridMultilevel"/>
    <w:tmpl w:val="413C2AF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4E44585"/>
    <w:multiLevelType w:val="hybridMultilevel"/>
    <w:tmpl w:val="6E24D470"/>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36" w15:restartNumberingAfterBreak="0">
    <w:nsid w:val="77567A73"/>
    <w:multiLevelType w:val="hybridMultilevel"/>
    <w:tmpl w:val="D9E491B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75E2852"/>
    <w:multiLevelType w:val="hybridMultilevel"/>
    <w:tmpl w:val="03426B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7AA7807"/>
    <w:multiLevelType w:val="hybridMultilevel"/>
    <w:tmpl w:val="DFEE6714"/>
    <w:lvl w:ilvl="0" w:tplc="C61E1BFE">
      <w:start w:val="2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786DAE"/>
    <w:multiLevelType w:val="hybridMultilevel"/>
    <w:tmpl w:val="F8FA3E4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E01360B"/>
    <w:multiLevelType w:val="hybridMultilevel"/>
    <w:tmpl w:val="FA96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313EB3"/>
    <w:multiLevelType w:val="hybridMultilevel"/>
    <w:tmpl w:val="2724E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5068769">
    <w:abstractNumId w:val="1"/>
  </w:num>
  <w:num w:numId="2" w16cid:durableId="119343904">
    <w:abstractNumId w:val="40"/>
  </w:num>
  <w:num w:numId="3" w16cid:durableId="798232394">
    <w:abstractNumId w:val="0"/>
  </w:num>
  <w:num w:numId="4" w16cid:durableId="1286278479">
    <w:abstractNumId w:val="39"/>
  </w:num>
  <w:num w:numId="5" w16cid:durableId="2081365017">
    <w:abstractNumId w:val="6"/>
  </w:num>
  <w:num w:numId="6" w16cid:durableId="123085147">
    <w:abstractNumId w:val="2"/>
  </w:num>
  <w:num w:numId="7" w16cid:durableId="228655133">
    <w:abstractNumId w:val="18"/>
  </w:num>
  <w:num w:numId="8" w16cid:durableId="740638914">
    <w:abstractNumId w:val="37"/>
  </w:num>
  <w:num w:numId="9" w16cid:durableId="250626633">
    <w:abstractNumId w:val="15"/>
  </w:num>
  <w:num w:numId="10" w16cid:durableId="1825463543">
    <w:abstractNumId w:val="21"/>
  </w:num>
  <w:num w:numId="11" w16cid:durableId="826703206">
    <w:abstractNumId w:val="22"/>
  </w:num>
  <w:num w:numId="12" w16cid:durableId="1080755368">
    <w:abstractNumId w:val="11"/>
  </w:num>
  <w:num w:numId="13" w16cid:durableId="1475291329">
    <w:abstractNumId w:val="8"/>
  </w:num>
  <w:num w:numId="14" w16cid:durableId="1771968197">
    <w:abstractNumId w:val="41"/>
  </w:num>
  <w:num w:numId="15" w16cid:durableId="440033479">
    <w:abstractNumId w:val="35"/>
  </w:num>
  <w:num w:numId="16" w16cid:durableId="1692486047">
    <w:abstractNumId w:val="5"/>
  </w:num>
  <w:num w:numId="17" w16cid:durableId="1165704373">
    <w:abstractNumId w:val="32"/>
  </w:num>
  <w:num w:numId="18" w16cid:durableId="1341082216">
    <w:abstractNumId w:val="31"/>
  </w:num>
  <w:num w:numId="19" w16cid:durableId="957638722">
    <w:abstractNumId w:val="24"/>
  </w:num>
  <w:num w:numId="20" w16cid:durableId="1959068186">
    <w:abstractNumId w:val="9"/>
  </w:num>
  <w:num w:numId="21" w16cid:durableId="1570338612">
    <w:abstractNumId w:val="25"/>
  </w:num>
  <w:num w:numId="22" w16cid:durableId="2105881510">
    <w:abstractNumId w:val="10"/>
  </w:num>
  <w:num w:numId="23" w16cid:durableId="815758946">
    <w:abstractNumId w:val="17"/>
  </w:num>
  <w:num w:numId="24" w16cid:durableId="570625392">
    <w:abstractNumId w:val="16"/>
  </w:num>
  <w:num w:numId="25" w16cid:durableId="552280019">
    <w:abstractNumId w:val="13"/>
  </w:num>
  <w:num w:numId="26" w16cid:durableId="1517308418">
    <w:abstractNumId w:val="19"/>
  </w:num>
  <w:num w:numId="27" w16cid:durableId="615869948">
    <w:abstractNumId w:val="3"/>
  </w:num>
  <w:num w:numId="28" w16cid:durableId="330374363">
    <w:abstractNumId w:val="38"/>
  </w:num>
  <w:num w:numId="29" w16cid:durableId="2066637079">
    <w:abstractNumId w:val="14"/>
  </w:num>
  <w:num w:numId="30" w16cid:durableId="1145051279">
    <w:abstractNumId w:val="12"/>
  </w:num>
  <w:num w:numId="31" w16cid:durableId="1038967520">
    <w:abstractNumId w:val="20"/>
  </w:num>
  <w:num w:numId="32" w16cid:durableId="631595091">
    <w:abstractNumId w:val="28"/>
  </w:num>
  <w:num w:numId="33" w16cid:durableId="962658736">
    <w:abstractNumId w:val="23"/>
  </w:num>
  <w:num w:numId="34" w16cid:durableId="678242878">
    <w:abstractNumId w:val="4"/>
  </w:num>
  <w:num w:numId="35" w16cid:durableId="963317883">
    <w:abstractNumId w:val="7"/>
  </w:num>
  <w:num w:numId="36" w16cid:durableId="1210264988">
    <w:abstractNumId w:val="33"/>
  </w:num>
  <w:num w:numId="37" w16cid:durableId="144442640">
    <w:abstractNumId w:val="34"/>
  </w:num>
  <w:num w:numId="38" w16cid:durableId="818763784">
    <w:abstractNumId w:val="26"/>
  </w:num>
  <w:num w:numId="39" w16cid:durableId="1627808129">
    <w:abstractNumId w:val="36"/>
  </w:num>
  <w:num w:numId="40" w16cid:durableId="112140811">
    <w:abstractNumId w:val="27"/>
  </w:num>
  <w:num w:numId="41" w16cid:durableId="362947284">
    <w:abstractNumId w:val="29"/>
  </w:num>
  <w:num w:numId="42" w16cid:durableId="191628272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8D9"/>
    <w:rsid w:val="00001843"/>
    <w:rsid w:val="00004271"/>
    <w:rsid w:val="00005BB3"/>
    <w:rsid w:val="00012345"/>
    <w:rsid w:val="00014AA6"/>
    <w:rsid w:val="00037F1D"/>
    <w:rsid w:val="00061129"/>
    <w:rsid w:val="00071CEB"/>
    <w:rsid w:val="000B100A"/>
    <w:rsid w:val="000B225C"/>
    <w:rsid w:val="000C58F0"/>
    <w:rsid w:val="000C6CF7"/>
    <w:rsid w:val="000D3661"/>
    <w:rsid w:val="000D3EBF"/>
    <w:rsid w:val="000D7806"/>
    <w:rsid w:val="0010571F"/>
    <w:rsid w:val="001116B3"/>
    <w:rsid w:val="00165D40"/>
    <w:rsid w:val="001714C1"/>
    <w:rsid w:val="001726E7"/>
    <w:rsid w:val="001946B4"/>
    <w:rsid w:val="001B47CF"/>
    <w:rsid w:val="001C525E"/>
    <w:rsid w:val="001C6620"/>
    <w:rsid w:val="001F4788"/>
    <w:rsid w:val="001F5CF1"/>
    <w:rsid w:val="001F675B"/>
    <w:rsid w:val="0020016A"/>
    <w:rsid w:val="00205584"/>
    <w:rsid w:val="002056D8"/>
    <w:rsid w:val="0021090A"/>
    <w:rsid w:val="00222E55"/>
    <w:rsid w:val="00227B1D"/>
    <w:rsid w:val="002747D5"/>
    <w:rsid w:val="002836A5"/>
    <w:rsid w:val="002904D7"/>
    <w:rsid w:val="002A495A"/>
    <w:rsid w:val="002B4643"/>
    <w:rsid w:val="002B7C6E"/>
    <w:rsid w:val="002E35AA"/>
    <w:rsid w:val="002E3B25"/>
    <w:rsid w:val="002E3E8B"/>
    <w:rsid w:val="002E4E8F"/>
    <w:rsid w:val="00303D65"/>
    <w:rsid w:val="00332205"/>
    <w:rsid w:val="003373C8"/>
    <w:rsid w:val="003431D7"/>
    <w:rsid w:val="0034780F"/>
    <w:rsid w:val="003C610A"/>
    <w:rsid w:val="003D082B"/>
    <w:rsid w:val="003D20F9"/>
    <w:rsid w:val="003D45F8"/>
    <w:rsid w:val="003E5931"/>
    <w:rsid w:val="003F1B92"/>
    <w:rsid w:val="003F2ED9"/>
    <w:rsid w:val="0041459A"/>
    <w:rsid w:val="00462648"/>
    <w:rsid w:val="004660E5"/>
    <w:rsid w:val="004677DD"/>
    <w:rsid w:val="004B241B"/>
    <w:rsid w:val="004E286B"/>
    <w:rsid w:val="004E61F7"/>
    <w:rsid w:val="004E750C"/>
    <w:rsid w:val="004F01EA"/>
    <w:rsid w:val="004F46E8"/>
    <w:rsid w:val="004F76BE"/>
    <w:rsid w:val="0050446F"/>
    <w:rsid w:val="00506B8D"/>
    <w:rsid w:val="00512851"/>
    <w:rsid w:val="00515AE0"/>
    <w:rsid w:val="00520B57"/>
    <w:rsid w:val="005506B2"/>
    <w:rsid w:val="00553899"/>
    <w:rsid w:val="00575FD9"/>
    <w:rsid w:val="00582330"/>
    <w:rsid w:val="005824B7"/>
    <w:rsid w:val="005956EA"/>
    <w:rsid w:val="005B3997"/>
    <w:rsid w:val="005B3E2E"/>
    <w:rsid w:val="005B535E"/>
    <w:rsid w:val="005C19F9"/>
    <w:rsid w:val="005C2E00"/>
    <w:rsid w:val="005E3DE6"/>
    <w:rsid w:val="005E5EB0"/>
    <w:rsid w:val="005E7242"/>
    <w:rsid w:val="00612655"/>
    <w:rsid w:val="0061569F"/>
    <w:rsid w:val="0062189E"/>
    <w:rsid w:val="006347D4"/>
    <w:rsid w:val="0064295B"/>
    <w:rsid w:val="00651728"/>
    <w:rsid w:val="00652F9C"/>
    <w:rsid w:val="00672684"/>
    <w:rsid w:val="006961E2"/>
    <w:rsid w:val="006A45A9"/>
    <w:rsid w:val="006A4808"/>
    <w:rsid w:val="006A7578"/>
    <w:rsid w:val="006B78CF"/>
    <w:rsid w:val="006E3376"/>
    <w:rsid w:val="00717AA4"/>
    <w:rsid w:val="00725CFD"/>
    <w:rsid w:val="00737034"/>
    <w:rsid w:val="00750D51"/>
    <w:rsid w:val="007527A6"/>
    <w:rsid w:val="0076497A"/>
    <w:rsid w:val="00773967"/>
    <w:rsid w:val="00774F74"/>
    <w:rsid w:val="00784FED"/>
    <w:rsid w:val="0078542C"/>
    <w:rsid w:val="00790F6F"/>
    <w:rsid w:val="00796FB7"/>
    <w:rsid w:val="007A242A"/>
    <w:rsid w:val="007A605C"/>
    <w:rsid w:val="007A7052"/>
    <w:rsid w:val="007B68D9"/>
    <w:rsid w:val="00810369"/>
    <w:rsid w:val="008114BF"/>
    <w:rsid w:val="00812375"/>
    <w:rsid w:val="008205F2"/>
    <w:rsid w:val="00825948"/>
    <w:rsid w:val="008515D2"/>
    <w:rsid w:val="00857A89"/>
    <w:rsid w:val="00870F8A"/>
    <w:rsid w:val="008812DB"/>
    <w:rsid w:val="0088695B"/>
    <w:rsid w:val="00891F21"/>
    <w:rsid w:val="008956CE"/>
    <w:rsid w:val="008A2126"/>
    <w:rsid w:val="008B2C11"/>
    <w:rsid w:val="008B43BF"/>
    <w:rsid w:val="008B5A7F"/>
    <w:rsid w:val="00925711"/>
    <w:rsid w:val="00927338"/>
    <w:rsid w:val="00950224"/>
    <w:rsid w:val="0095182C"/>
    <w:rsid w:val="009533D1"/>
    <w:rsid w:val="009623F5"/>
    <w:rsid w:val="00970730"/>
    <w:rsid w:val="0098791E"/>
    <w:rsid w:val="0099176F"/>
    <w:rsid w:val="009946F5"/>
    <w:rsid w:val="009A44DE"/>
    <w:rsid w:val="009D08F4"/>
    <w:rsid w:val="009E248C"/>
    <w:rsid w:val="00A055E3"/>
    <w:rsid w:val="00A13E0F"/>
    <w:rsid w:val="00A415E3"/>
    <w:rsid w:val="00A43BEC"/>
    <w:rsid w:val="00A82132"/>
    <w:rsid w:val="00A9384C"/>
    <w:rsid w:val="00AB15F0"/>
    <w:rsid w:val="00AD0B4C"/>
    <w:rsid w:val="00AF769F"/>
    <w:rsid w:val="00B00329"/>
    <w:rsid w:val="00B306E5"/>
    <w:rsid w:val="00B32D0E"/>
    <w:rsid w:val="00B425BA"/>
    <w:rsid w:val="00B4401F"/>
    <w:rsid w:val="00B505CD"/>
    <w:rsid w:val="00B54B78"/>
    <w:rsid w:val="00B54F24"/>
    <w:rsid w:val="00B7217B"/>
    <w:rsid w:val="00B7363C"/>
    <w:rsid w:val="00B94775"/>
    <w:rsid w:val="00BA2481"/>
    <w:rsid w:val="00BA2C6D"/>
    <w:rsid w:val="00BC3F4F"/>
    <w:rsid w:val="00BD01A5"/>
    <w:rsid w:val="00BD5D92"/>
    <w:rsid w:val="00BE0495"/>
    <w:rsid w:val="00BF494C"/>
    <w:rsid w:val="00BF7F5F"/>
    <w:rsid w:val="00C07835"/>
    <w:rsid w:val="00C306CC"/>
    <w:rsid w:val="00C369DD"/>
    <w:rsid w:val="00C40CF3"/>
    <w:rsid w:val="00C5764E"/>
    <w:rsid w:val="00C977E3"/>
    <w:rsid w:val="00CA5577"/>
    <w:rsid w:val="00CA5C83"/>
    <w:rsid w:val="00CB0956"/>
    <w:rsid w:val="00CD001D"/>
    <w:rsid w:val="00CE4C4D"/>
    <w:rsid w:val="00CF7431"/>
    <w:rsid w:val="00D019D4"/>
    <w:rsid w:val="00D41B5A"/>
    <w:rsid w:val="00D42D8D"/>
    <w:rsid w:val="00D433B4"/>
    <w:rsid w:val="00D469C2"/>
    <w:rsid w:val="00D46F3C"/>
    <w:rsid w:val="00D50C7B"/>
    <w:rsid w:val="00D67228"/>
    <w:rsid w:val="00D7283E"/>
    <w:rsid w:val="00D76BA5"/>
    <w:rsid w:val="00D9523A"/>
    <w:rsid w:val="00D95909"/>
    <w:rsid w:val="00DA1B2C"/>
    <w:rsid w:val="00DA6802"/>
    <w:rsid w:val="00DC06A3"/>
    <w:rsid w:val="00DC3B74"/>
    <w:rsid w:val="00DC71C1"/>
    <w:rsid w:val="00DD3DC4"/>
    <w:rsid w:val="00DE7D85"/>
    <w:rsid w:val="00E17A63"/>
    <w:rsid w:val="00E3484B"/>
    <w:rsid w:val="00E429F7"/>
    <w:rsid w:val="00E530F4"/>
    <w:rsid w:val="00E62E6D"/>
    <w:rsid w:val="00E71664"/>
    <w:rsid w:val="00E72C58"/>
    <w:rsid w:val="00E82F1B"/>
    <w:rsid w:val="00EA69A6"/>
    <w:rsid w:val="00EA73CF"/>
    <w:rsid w:val="00EA7C08"/>
    <w:rsid w:val="00EB7FCD"/>
    <w:rsid w:val="00EC4E77"/>
    <w:rsid w:val="00EC7AE2"/>
    <w:rsid w:val="00ED0550"/>
    <w:rsid w:val="00ED2BE6"/>
    <w:rsid w:val="00EF20C3"/>
    <w:rsid w:val="00EF2CCD"/>
    <w:rsid w:val="00EF6BB8"/>
    <w:rsid w:val="00F04686"/>
    <w:rsid w:val="00F404C0"/>
    <w:rsid w:val="00F555F3"/>
    <w:rsid w:val="00F63625"/>
    <w:rsid w:val="00F66687"/>
    <w:rsid w:val="00F70252"/>
    <w:rsid w:val="00FB26C1"/>
    <w:rsid w:val="00FB4150"/>
    <w:rsid w:val="00FC04D6"/>
    <w:rsid w:val="00FD0C4F"/>
    <w:rsid w:val="00FD3BD7"/>
    <w:rsid w:val="00FE52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9CAB3"/>
  <w15:chartTrackingRefBased/>
  <w15:docId w15:val="{C07B40F6-E079-4F32-8FBF-1A4DC886F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8B5A7F"/>
    <w:pPr>
      <w:keepNext/>
      <w:keepLines/>
      <w:spacing w:after="240" w:line="340" w:lineRule="exact"/>
      <w:outlineLvl w:val="0"/>
    </w:pPr>
    <w:rPr>
      <w:rFonts w:ascii="Arial" w:eastAsiaTheme="majorEastAsia" w:hAnsi="Arial" w:cs="Times New Roman (Headings CS)"/>
      <w:color w:val="FFFFFF"/>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Unit Title"/>
    <w:basedOn w:val="Normal"/>
    <w:next w:val="Normal"/>
    <w:link w:val="TitleChar"/>
    <w:uiPriority w:val="10"/>
    <w:qFormat/>
    <w:rsid w:val="00BA2C6D"/>
    <w:pPr>
      <w:spacing w:after="240" w:line="15600" w:lineRule="auto"/>
      <w:contextualSpacing/>
    </w:pPr>
    <w:rPr>
      <w:rFonts w:ascii="Oswald" w:eastAsiaTheme="majorEastAsia" w:hAnsi="Oswald" w:cs="Times New Roman (Headings CS)"/>
      <w:b/>
      <w:caps/>
      <w:color w:val="FFFFFF"/>
      <w:spacing w:val="-10"/>
      <w:kern w:val="28"/>
      <w:sz w:val="120"/>
      <w:szCs w:val="56"/>
    </w:rPr>
  </w:style>
  <w:style w:type="character" w:customStyle="1" w:styleId="TitleChar">
    <w:name w:val="Title Char"/>
    <w:aliases w:val="Unit Title Char"/>
    <w:basedOn w:val="DefaultParagraphFont"/>
    <w:link w:val="Title"/>
    <w:uiPriority w:val="10"/>
    <w:rsid w:val="00BA2C6D"/>
    <w:rPr>
      <w:rFonts w:ascii="Oswald" w:eastAsiaTheme="majorEastAsia" w:hAnsi="Oswald" w:cs="Times New Roman (Headings CS)"/>
      <w:b/>
      <w:caps/>
      <w:color w:val="FFFFFF"/>
      <w:spacing w:val="-10"/>
      <w:kern w:val="28"/>
      <w:sz w:val="120"/>
      <w:szCs w:val="56"/>
    </w:rPr>
  </w:style>
  <w:style w:type="paragraph" w:styleId="Header">
    <w:name w:val="header"/>
    <w:basedOn w:val="Normal"/>
    <w:link w:val="HeaderChar"/>
    <w:uiPriority w:val="99"/>
    <w:unhideWhenUsed/>
    <w:rsid w:val="00EA69A6"/>
    <w:pPr>
      <w:tabs>
        <w:tab w:val="center" w:pos="4513"/>
        <w:tab w:val="right" w:pos="9026"/>
      </w:tabs>
    </w:pPr>
  </w:style>
  <w:style w:type="character" w:customStyle="1" w:styleId="HeaderChar">
    <w:name w:val="Header Char"/>
    <w:basedOn w:val="DefaultParagraphFont"/>
    <w:link w:val="Header"/>
    <w:uiPriority w:val="99"/>
    <w:rsid w:val="00EA69A6"/>
  </w:style>
  <w:style w:type="paragraph" w:styleId="Footer">
    <w:name w:val="footer"/>
    <w:basedOn w:val="Normal"/>
    <w:link w:val="FooterChar"/>
    <w:uiPriority w:val="99"/>
    <w:unhideWhenUsed/>
    <w:rsid w:val="00EA69A6"/>
    <w:pPr>
      <w:tabs>
        <w:tab w:val="center" w:pos="4513"/>
        <w:tab w:val="right" w:pos="9026"/>
      </w:tabs>
    </w:pPr>
  </w:style>
  <w:style w:type="character" w:customStyle="1" w:styleId="FooterChar">
    <w:name w:val="Footer Char"/>
    <w:basedOn w:val="DefaultParagraphFont"/>
    <w:link w:val="Footer"/>
    <w:uiPriority w:val="99"/>
    <w:rsid w:val="00EA69A6"/>
  </w:style>
  <w:style w:type="paragraph" w:styleId="Subtitle">
    <w:name w:val="Subtitle"/>
    <w:aliases w:val="LTA Footer"/>
    <w:basedOn w:val="Normal"/>
    <w:next w:val="Normal"/>
    <w:link w:val="SubtitleChar"/>
    <w:uiPriority w:val="11"/>
    <w:qFormat/>
    <w:rsid w:val="002B4643"/>
    <w:pPr>
      <w:numPr>
        <w:ilvl w:val="1"/>
      </w:numPr>
      <w:spacing w:after="160"/>
    </w:pPr>
    <w:rPr>
      <w:rFonts w:ascii="Arial" w:eastAsiaTheme="minorEastAsia" w:hAnsi="Arial" w:cs="Times New Roman (Body CS)"/>
      <w:b/>
      <w:color w:val="15306E" w:themeColor="accent1"/>
      <w:sz w:val="16"/>
      <w:szCs w:val="22"/>
    </w:rPr>
  </w:style>
  <w:style w:type="character" w:customStyle="1" w:styleId="SubtitleChar">
    <w:name w:val="Subtitle Char"/>
    <w:aliases w:val="LTA Footer Char"/>
    <w:basedOn w:val="DefaultParagraphFont"/>
    <w:link w:val="Subtitle"/>
    <w:uiPriority w:val="11"/>
    <w:rsid w:val="002B4643"/>
    <w:rPr>
      <w:rFonts w:ascii="Arial" w:eastAsiaTheme="minorEastAsia" w:hAnsi="Arial" w:cs="Times New Roman (Body CS)"/>
      <w:b/>
      <w:color w:val="15306E" w:themeColor="accent1"/>
      <w:sz w:val="16"/>
      <w:szCs w:val="22"/>
    </w:rPr>
  </w:style>
  <w:style w:type="character" w:styleId="PageNumber">
    <w:name w:val="page number"/>
    <w:basedOn w:val="DefaultParagraphFont"/>
    <w:uiPriority w:val="99"/>
    <w:semiHidden/>
    <w:unhideWhenUsed/>
    <w:rsid w:val="002B4643"/>
  </w:style>
  <w:style w:type="character" w:styleId="Strong">
    <w:name w:val="Strong"/>
    <w:aliases w:val="Unit Subtitle"/>
    <w:basedOn w:val="DefaultParagraphFont"/>
    <w:uiPriority w:val="22"/>
    <w:rsid w:val="008B5A7F"/>
    <w:rPr>
      <w:rFonts w:ascii="Arial" w:hAnsi="Arial"/>
      <w:b/>
      <w:bCs/>
      <w:i w:val="0"/>
      <w:color w:val="FFFFFF"/>
      <w:sz w:val="24"/>
    </w:rPr>
  </w:style>
  <w:style w:type="character" w:customStyle="1" w:styleId="Heading1Char">
    <w:name w:val="Heading 1 Char"/>
    <w:basedOn w:val="DefaultParagraphFont"/>
    <w:link w:val="Heading1"/>
    <w:uiPriority w:val="9"/>
    <w:rsid w:val="008B5A7F"/>
    <w:rPr>
      <w:rFonts w:ascii="Arial" w:eastAsiaTheme="majorEastAsia" w:hAnsi="Arial" w:cs="Times New Roman (Headings CS)"/>
      <w:color w:val="FFFFFF"/>
      <w:szCs w:val="32"/>
    </w:rPr>
  </w:style>
  <w:style w:type="character" w:styleId="Hyperlink">
    <w:name w:val="Hyperlink"/>
    <w:basedOn w:val="DefaultParagraphFont"/>
    <w:uiPriority w:val="99"/>
    <w:unhideWhenUsed/>
    <w:qFormat/>
    <w:rsid w:val="002E35AA"/>
    <w:rPr>
      <w:b/>
      <w:color w:val="15306E" w:themeColor="accent1"/>
      <w:u w:val="single"/>
    </w:rPr>
  </w:style>
  <w:style w:type="paragraph" w:customStyle="1" w:styleId="LTAUnitSubtitle">
    <w:name w:val="LTA Unit Subtitle"/>
    <w:qFormat/>
    <w:rsid w:val="00652F9C"/>
    <w:pPr>
      <w:tabs>
        <w:tab w:val="left" w:pos="1134"/>
      </w:tabs>
      <w:spacing w:after="120" w:line="340" w:lineRule="exact"/>
    </w:pPr>
    <w:rPr>
      <w:rFonts w:ascii="Arial" w:hAnsi="Arial" w:cs="Times New Roman (Body CS)"/>
      <w:b/>
      <w:bCs/>
      <w:color w:val="FFFFFF"/>
    </w:rPr>
  </w:style>
  <w:style w:type="paragraph" w:customStyle="1" w:styleId="UnitLinks">
    <w:name w:val="Unit Links"/>
    <w:basedOn w:val="LTAUnitSubtitle"/>
    <w:qFormat/>
    <w:rsid w:val="002904D7"/>
    <w:pPr>
      <w:spacing w:line="320" w:lineRule="exact"/>
    </w:pPr>
    <w:rPr>
      <w:b w:val="0"/>
      <w:color w:val="15306E" w:themeColor="accent1"/>
      <w:sz w:val="20"/>
    </w:rPr>
  </w:style>
  <w:style w:type="paragraph" w:customStyle="1" w:styleId="LTASubtlte">
    <w:name w:val="LTA Subtlte"/>
    <w:basedOn w:val="UnitLinks"/>
    <w:qFormat/>
    <w:rsid w:val="00BC3F4F"/>
    <w:pPr>
      <w:spacing w:before="120" w:line="240" w:lineRule="auto"/>
    </w:pPr>
    <w:rPr>
      <w:rFonts w:ascii="Oswald" w:hAnsi="Oswald"/>
      <w:b/>
      <w:caps/>
      <w:sz w:val="36"/>
    </w:rPr>
  </w:style>
  <w:style w:type="paragraph" w:customStyle="1" w:styleId="LTABodyCopy">
    <w:name w:val="LTA Body Copy"/>
    <w:basedOn w:val="Normal"/>
    <w:qFormat/>
    <w:rsid w:val="005E7242"/>
    <w:pPr>
      <w:spacing w:after="120" w:line="280" w:lineRule="exact"/>
    </w:pPr>
    <w:rPr>
      <w:rFonts w:ascii="Arial" w:hAnsi="Arial" w:cs="Times New Roman (Body CS)"/>
      <w:color w:val="15306E" w:themeColor="accent1"/>
      <w:sz w:val="18"/>
    </w:rPr>
  </w:style>
  <w:style w:type="character" w:styleId="UnresolvedMention">
    <w:name w:val="Unresolved Mention"/>
    <w:basedOn w:val="DefaultParagraphFont"/>
    <w:uiPriority w:val="99"/>
    <w:semiHidden/>
    <w:unhideWhenUsed/>
    <w:rsid w:val="003E5931"/>
    <w:rPr>
      <w:color w:val="605E5C"/>
      <w:shd w:val="clear" w:color="auto" w:fill="E1DFDD"/>
    </w:rPr>
  </w:style>
  <w:style w:type="table" w:styleId="TableGrid">
    <w:name w:val="Table Grid"/>
    <w:basedOn w:val="TableNormal"/>
    <w:uiPriority w:val="39"/>
    <w:rsid w:val="006A48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B535E"/>
    <w:pPr>
      <w:spacing w:before="100" w:beforeAutospacing="1" w:after="100" w:afterAutospacing="1"/>
    </w:pPr>
    <w:rPr>
      <w:rFonts w:ascii="Times New Roman" w:eastAsiaTheme="minorEastAsia" w:hAnsi="Times New Roman" w:cs="Times New Roman"/>
      <w:sz w:val="20"/>
      <w:szCs w:val="20"/>
    </w:rPr>
  </w:style>
  <w:style w:type="paragraph" w:customStyle="1" w:styleId="TableBody">
    <w:name w:val="Table Body"/>
    <w:basedOn w:val="LTABodyCopy"/>
    <w:qFormat/>
    <w:rsid w:val="008956CE"/>
    <w:pPr>
      <w:tabs>
        <w:tab w:val="left" w:pos="1418"/>
        <w:tab w:val="left" w:pos="1701"/>
      </w:tabs>
      <w:spacing w:line="260" w:lineRule="exact"/>
    </w:pPr>
  </w:style>
  <w:style w:type="paragraph" w:customStyle="1" w:styleId="TableBullets">
    <w:name w:val="Table Bullets"/>
    <w:basedOn w:val="LTABodyCopy"/>
    <w:qFormat/>
    <w:rsid w:val="0020016A"/>
    <w:pPr>
      <w:numPr>
        <w:numId w:val="1"/>
      </w:numPr>
      <w:spacing w:line="260" w:lineRule="exact"/>
    </w:pPr>
    <w:rPr>
      <w:bCs/>
    </w:rPr>
  </w:style>
  <w:style w:type="character" w:customStyle="1" w:styleId="apple-converted-space">
    <w:name w:val="apple-converted-space"/>
    <w:basedOn w:val="DefaultParagraphFont"/>
    <w:rsid w:val="005B535E"/>
  </w:style>
  <w:style w:type="paragraph" w:styleId="ListParagraph">
    <w:name w:val="List Paragraph"/>
    <w:basedOn w:val="Normal"/>
    <w:uiPriority w:val="34"/>
    <w:qFormat/>
    <w:rsid w:val="00CA5577"/>
    <w:pPr>
      <w:ind w:left="720"/>
      <w:contextualSpacing/>
    </w:pPr>
    <w:rPr>
      <w:rFonts w:ascii="Arial" w:eastAsiaTheme="minorEastAsia" w:hAnsi="Arial"/>
      <w:sz w:val="22"/>
    </w:rPr>
  </w:style>
  <w:style w:type="paragraph" w:customStyle="1" w:styleId="TableNumbers">
    <w:name w:val="Table Numbers"/>
    <w:basedOn w:val="TableBullets"/>
    <w:qFormat/>
    <w:rsid w:val="0020016A"/>
    <w:pPr>
      <w:numPr>
        <w:numId w:val="10"/>
      </w:numPr>
    </w:pPr>
  </w:style>
  <w:style w:type="numbering" w:customStyle="1" w:styleId="CurrentList1">
    <w:name w:val="Current List1"/>
    <w:uiPriority w:val="99"/>
    <w:rsid w:val="0020016A"/>
    <w:pPr>
      <w:numPr>
        <w:numId w:val="9"/>
      </w:numPr>
    </w:pPr>
  </w:style>
  <w:style w:type="numbering" w:customStyle="1" w:styleId="CurrentList2">
    <w:name w:val="Current List2"/>
    <w:uiPriority w:val="99"/>
    <w:rsid w:val="0020016A"/>
    <w:pPr>
      <w:numPr>
        <w:numId w:val="11"/>
      </w:numPr>
    </w:pPr>
  </w:style>
  <w:style w:type="numbering" w:customStyle="1" w:styleId="CurrentList3">
    <w:name w:val="Current List3"/>
    <w:uiPriority w:val="99"/>
    <w:rsid w:val="0020016A"/>
    <w:pPr>
      <w:numPr>
        <w:numId w:val="12"/>
      </w:numPr>
    </w:pPr>
  </w:style>
  <w:style w:type="numbering" w:customStyle="1" w:styleId="CurrentList4">
    <w:name w:val="Current List4"/>
    <w:uiPriority w:val="99"/>
    <w:rsid w:val="0020016A"/>
    <w:pPr>
      <w:numPr>
        <w:numId w:val="13"/>
      </w:numPr>
    </w:pPr>
  </w:style>
  <w:style w:type="paragraph" w:customStyle="1" w:styleId="Tablebullets0">
    <w:name w:val="Table bullets"/>
    <w:basedOn w:val="Normal"/>
    <w:rsid w:val="002836A5"/>
    <w:pPr>
      <w:numPr>
        <w:numId w:val="34"/>
      </w:numPr>
      <w:spacing w:before="80" w:after="80"/>
      <w:ind w:left="142" w:hanging="142"/>
      <w:textAlignment w:val="baseline"/>
    </w:pPr>
    <w:rPr>
      <w:rFonts w:ascii="Verdana" w:eastAsia="Times New Roman" w:hAnsi="Verdana" w:cs="Arial"/>
      <w:color w:val="000000"/>
      <w:sz w:val="20"/>
      <w:szCs w:val="23"/>
      <w:lang w:eastAsia="en-GB"/>
    </w:rPr>
  </w:style>
  <w:style w:type="paragraph" w:customStyle="1" w:styleId="Tablesub-bullets">
    <w:name w:val="Table sub-bullets"/>
    <w:basedOn w:val="Tablebullets0"/>
    <w:rsid w:val="002836A5"/>
    <w:pPr>
      <w:numPr>
        <w:numId w:val="0"/>
      </w:numPr>
    </w:pPr>
  </w:style>
  <w:style w:type="character" w:styleId="FollowedHyperlink">
    <w:name w:val="FollowedHyperlink"/>
    <w:basedOn w:val="DefaultParagraphFont"/>
    <w:uiPriority w:val="99"/>
    <w:semiHidden/>
    <w:unhideWhenUsed/>
    <w:rsid w:val="00E429F7"/>
    <w:rPr>
      <w:color w:val="197BC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ta.org.uk/about-us/lta-careers/" TargetMode="External"/><Relationship Id="rId13" Type="http://schemas.openxmlformats.org/officeDocument/2006/relationships/hyperlink" Target="https://www.legislation.gov.uk/" TargetMode="External"/><Relationship Id="rId18" Type="http://schemas.openxmlformats.org/officeDocument/2006/relationships/hyperlink" Target="https://www.indeed.com/career-advice/finding-a-job/how-to-apply-job-onlin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youtube.com/watch?v=guUOmfq303s" TargetMode="External"/><Relationship Id="rId7" Type="http://schemas.openxmlformats.org/officeDocument/2006/relationships/endnotes" Target="endnotes.xml"/><Relationship Id="rId12" Type="http://schemas.openxmlformats.org/officeDocument/2006/relationships/hyperlink" Target="https://www.sport.wales/careers/latest-vacancies/" TargetMode="External"/><Relationship Id="rId17" Type="http://schemas.openxmlformats.org/officeDocument/2006/relationships/hyperlink" Target="https://www.lta.org.uk/workforce-venues/coach-teach/tennis-coaching-job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lta.org.uk/about-us/lta-careers/" TargetMode="External"/><Relationship Id="rId20" Type="http://schemas.openxmlformats.org/officeDocument/2006/relationships/hyperlink" Target="https://www.youtube.com/watch?v=HG68Ymazo18"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meo.com/740364159"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lta.org.uk/about-us/lta-careers/" TargetMode="External"/><Relationship Id="rId23" Type="http://schemas.openxmlformats.org/officeDocument/2006/relationships/hyperlink" Target="https://vimeo.com/740363468" TargetMode="External"/><Relationship Id="rId28" Type="http://schemas.openxmlformats.org/officeDocument/2006/relationships/footer" Target="footer3.xml"/><Relationship Id="rId10" Type="http://schemas.openxmlformats.org/officeDocument/2006/relationships/hyperlink" Target="https://cdn.rt.emap.com/wp-content/uploads/sites/4/2019/10/30120553/51-W2020-master-plan-prospectus-1-1.pdf" TargetMode="External"/><Relationship Id="rId19" Type="http://schemas.openxmlformats.org/officeDocument/2006/relationships/hyperlink" Target="https://www.thebalancecareers.com/how-to-write-a-job-application-letter-2061569" TargetMode="External"/><Relationship Id="rId4" Type="http://schemas.openxmlformats.org/officeDocument/2006/relationships/settings" Target="settings.xml"/><Relationship Id="rId9" Type="http://schemas.openxmlformats.org/officeDocument/2006/relationships/hyperlink" Target="https://www.lta.org.uk/about-us/lta-careers/" TargetMode="External"/><Relationship Id="rId14" Type="http://schemas.openxmlformats.org/officeDocument/2006/relationships/hyperlink" Target="https://www.youtube.com/watch?v=qQszzqCllmg" TargetMode="External"/><Relationship Id="rId22" Type="http://schemas.openxmlformats.org/officeDocument/2006/relationships/hyperlink" Target="https://www.youtube.com/watch?v=JVA8Vqkwwcw"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Gray\Downloads\LTA-BTEC%20Coach%20Resource=Unit%2003.dotx" TargetMode="External"/></Relationships>
</file>

<file path=word/theme/theme1.xml><?xml version="1.0" encoding="utf-8"?>
<a:theme xmlns:a="http://schemas.openxmlformats.org/drawingml/2006/main" name="LTA Core">
  <a:themeElements>
    <a:clrScheme name="LTA Core">
      <a:dk1>
        <a:srgbClr val="197BC0"/>
      </a:dk1>
      <a:lt1>
        <a:srgbClr val="FFFFFF"/>
      </a:lt1>
      <a:dk2>
        <a:srgbClr val="48A841"/>
      </a:dk2>
      <a:lt2>
        <a:srgbClr val="FEFFFE"/>
      </a:lt2>
      <a:accent1>
        <a:srgbClr val="15306E"/>
      </a:accent1>
      <a:accent2>
        <a:srgbClr val="197BC0"/>
      </a:accent2>
      <a:accent3>
        <a:srgbClr val="48A841"/>
      </a:accent3>
      <a:accent4>
        <a:srgbClr val="FFFFFF"/>
      </a:accent4>
      <a:accent5>
        <a:srgbClr val="197BC0"/>
      </a:accent5>
      <a:accent6>
        <a:srgbClr val="197BC0"/>
      </a:accent6>
      <a:hlink>
        <a:srgbClr val="197BC0"/>
      </a:hlink>
      <a:folHlink>
        <a:srgbClr val="197BC0"/>
      </a:folHlink>
    </a:clrScheme>
    <a:fontScheme name="21_BasicWhit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xfrm>
          <a:off x="0" y="0"/>
          <a:ext cx="1" cy="1"/>
        </a:xfrm>
        <a:custGeom>
          <a:avLst/>
          <a:gdLst/>
          <a:ahLst/>
          <a:cxnLst/>
          <a:rect l="0" t="0" r="0" b="0"/>
          <a:pathLst/>
        </a:custGeom>
        <a:solidFill>
          <a:srgbClr val="000000"/>
        </a:solidFill>
        <a:ln w="25400" cap="flat" cmpd="sng" algn="ctr">
          <a:solidFill>
            <a:srgbClr val="000000"/>
          </a:solidFill>
          <a:prstDash val="solid"/>
          <a:miter lim="400000"/>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bodyPr vert="horz" wrap="square" lIns="50800" tIns="50800" rIns="50800" bIns="50800" numCol="1" anchor="ctr" anchorCtr="0" compatLnSpc="1">
        <a:prstTxWarp prst="textNoShape">
          <a:avLst/>
        </a:prstTxWarp>
        <a:spAutoFit/>
      </a:bodyPr>
      <a:lstStyle>
        <a:defPPr marL="0" marR="0" indent="0" algn="l" defTabSz="2436813" rtl="0" eaLnBrk="1" fontAlgn="base" latinLnBrk="0" hangingPunct="0">
          <a:lnSpc>
            <a:spcPct val="90000"/>
          </a:lnSpc>
          <a:spcBef>
            <a:spcPts val="4500"/>
          </a:spcBef>
          <a:spcAft>
            <a:spcPct val="0"/>
          </a:spcAft>
          <a:buClrTx/>
          <a:buSzTx/>
          <a:buFontTx/>
          <a:buNone/>
          <a:tabLst/>
          <a:defRPr kumimoji="0" lang="x-none" altLang="x-none" sz="4800" b="0" i="0" u="none" strike="noStrike" cap="none" normalizeH="0" baseline="0">
            <a:ln>
              <a:noFill/>
            </a:ln>
            <a:solidFill>
              <a:srgbClr val="000000"/>
            </a:solidFill>
            <a:effectLst/>
            <a:latin typeface="Helvetica Neue" charset="0"/>
            <a:ea typeface="Helvetica Neue" charset="0"/>
            <a:cs typeface="Helvetica Neue" charset="0"/>
            <a:sym typeface="Helvetica Neue" charset="0"/>
          </a:defRPr>
        </a:defPPr>
      </a:lstStyle>
    </a:spDef>
    <a:lnDef>
      <a:spPr bwMode="auto">
        <a:xfrm>
          <a:off x="0" y="0"/>
          <a:ext cx="1" cy="1"/>
        </a:xfrm>
        <a:custGeom>
          <a:avLst/>
          <a:gdLst/>
          <a:ahLst/>
          <a:cxnLst/>
          <a:rect l="0" t="0" r="0" b="0"/>
          <a:pathLst/>
        </a:custGeom>
        <a:solidFill>
          <a:srgbClr val="000000"/>
        </a:solidFill>
        <a:ln w="25400" cap="flat" cmpd="sng" algn="ctr">
          <a:solidFill>
            <a:srgbClr val="000000"/>
          </a:solidFill>
          <a:prstDash val="solid"/>
          <a:miter lim="400000"/>
          <a:headEnd type="none" w="med" len="med"/>
          <a:tailEnd type="none" w="med" len="me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a:spPr>
      <a:bodyPr vert="horz" wrap="square" lIns="50800" tIns="50800" rIns="50800" bIns="50800" numCol="1" anchor="ctr" anchorCtr="0" compatLnSpc="1">
        <a:prstTxWarp prst="textNoShape">
          <a:avLst/>
        </a:prstTxWarp>
        <a:spAutoFit/>
      </a:bodyPr>
      <a:lstStyle>
        <a:defPPr marL="0" marR="0" indent="0" algn="l" defTabSz="2436813" rtl="0" eaLnBrk="1" fontAlgn="base" latinLnBrk="0" hangingPunct="0">
          <a:lnSpc>
            <a:spcPct val="90000"/>
          </a:lnSpc>
          <a:spcBef>
            <a:spcPts val="4500"/>
          </a:spcBef>
          <a:spcAft>
            <a:spcPct val="0"/>
          </a:spcAft>
          <a:buClrTx/>
          <a:buSzTx/>
          <a:buFontTx/>
          <a:buNone/>
          <a:tabLst/>
          <a:defRPr kumimoji="0" lang="x-none" altLang="x-none" sz="4800" b="0" i="0" u="none" strike="noStrike" cap="none" normalizeH="0" baseline="0">
            <a:ln>
              <a:noFill/>
            </a:ln>
            <a:solidFill>
              <a:srgbClr val="000000"/>
            </a:solidFill>
            <a:effectLst/>
            <a:latin typeface="Helvetica Neue" charset="0"/>
            <a:ea typeface="Helvetica Neue" charset="0"/>
            <a:cs typeface="Helvetica Neue" charset="0"/>
            <a:sym typeface="Helvetica Neue" charset="0"/>
          </a:defRPr>
        </a:defPPr>
      </a:lstStyle>
    </a:lnDef>
  </a:objectDefaults>
  <a:extraClrSchemeLst/>
  <a:extLst>
    <a:ext uri="{05A4C25C-085E-4340-85A3-A5531E510DB2}">
      <thm15:themeFamily xmlns:thm15="http://schemas.microsoft.com/office/thememl/2012/main" name="LTA Core" id="{1E7276D1-4EAD-0E4D-8172-5412410A4DF9}" vid="{D82EE2EE-F70A-7141-A8F4-04C75923EEB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A9390-4615-B841-BC52-777906413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LTA-BTEC Coach Resource=Unit 03</Template>
  <TotalTime>1</TotalTime>
  <Pages>16</Pages>
  <Words>5760</Words>
  <Characters>32832</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Gray</dc:creator>
  <cp:keywords/>
  <dc:description/>
  <cp:lastModifiedBy>Michelle Gray</cp:lastModifiedBy>
  <cp:revision>2</cp:revision>
  <cp:lastPrinted>2022-05-06T13:10:00Z</cp:lastPrinted>
  <dcterms:created xsi:type="dcterms:W3CDTF">2022-10-26T09:26:00Z</dcterms:created>
  <dcterms:modified xsi:type="dcterms:W3CDTF">2022-10-26T09:26:00Z</dcterms:modified>
</cp:coreProperties>
</file>